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58" w:rsidRPr="00D668F6" w:rsidRDefault="00211E58" w:rsidP="00211E5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668F6">
        <w:rPr>
          <w:rFonts w:ascii="Times New Roman" w:hAnsi="Times New Roman" w:cs="Times New Roman"/>
          <w:b w:val="0"/>
          <w:i w:val="0"/>
        </w:rPr>
        <w:t xml:space="preserve">Р О С </w:t>
      </w:r>
      <w:proofErr w:type="spellStart"/>
      <w:proofErr w:type="gramStart"/>
      <w:r w:rsidRPr="00D668F6">
        <w:rPr>
          <w:rFonts w:ascii="Times New Roman" w:hAnsi="Times New Roman" w:cs="Times New Roman"/>
          <w:b w:val="0"/>
          <w:i w:val="0"/>
        </w:rPr>
        <w:t>С</w:t>
      </w:r>
      <w:proofErr w:type="spellEnd"/>
      <w:proofErr w:type="gramEnd"/>
      <w:r w:rsidRPr="00D668F6">
        <w:rPr>
          <w:rFonts w:ascii="Times New Roman" w:hAnsi="Times New Roman" w:cs="Times New Roman"/>
          <w:b w:val="0"/>
          <w:i w:val="0"/>
        </w:rPr>
        <w:t xml:space="preserve"> И Й С К А Я   Ф Е Д Е Р А Ц И Я</w:t>
      </w:r>
    </w:p>
    <w:p w:rsidR="00211E58" w:rsidRPr="00D668F6" w:rsidRDefault="00211E58" w:rsidP="00211E5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668F6">
        <w:rPr>
          <w:rFonts w:ascii="Times New Roman" w:hAnsi="Times New Roman" w:cs="Times New Roman"/>
          <w:b w:val="0"/>
          <w:i w:val="0"/>
        </w:rPr>
        <w:t xml:space="preserve">Б Е Л Г О </w:t>
      </w:r>
      <w:proofErr w:type="gramStart"/>
      <w:r w:rsidRPr="00D668F6">
        <w:rPr>
          <w:rFonts w:ascii="Times New Roman" w:hAnsi="Times New Roman" w:cs="Times New Roman"/>
          <w:b w:val="0"/>
          <w:i w:val="0"/>
        </w:rPr>
        <w:t>Р</w:t>
      </w:r>
      <w:proofErr w:type="gramEnd"/>
      <w:r w:rsidRPr="00D668F6">
        <w:rPr>
          <w:rFonts w:ascii="Times New Roman" w:hAnsi="Times New Roman" w:cs="Times New Roman"/>
          <w:b w:val="0"/>
          <w:i w:val="0"/>
        </w:rPr>
        <w:t xml:space="preserve"> О Д С К А Я    О Б Л А С Т Ь</w:t>
      </w:r>
    </w:p>
    <w:p w:rsidR="00211E58" w:rsidRPr="00D668F6" w:rsidRDefault="00211E58" w:rsidP="00211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58" w:rsidRPr="00D668F6" w:rsidRDefault="00211E58" w:rsidP="00211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8F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211E58" w:rsidRPr="00D668F6" w:rsidRDefault="00211E58" w:rsidP="00211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8F6">
        <w:rPr>
          <w:rFonts w:ascii="Times New Roman" w:hAnsi="Times New Roman" w:cs="Times New Roman"/>
          <w:sz w:val="28"/>
          <w:szCs w:val="28"/>
        </w:rPr>
        <w:t>БОЛЬШЕХАЛАНСКОГО СЕЛЬСКОГО ПОСЕЛЕНИЯ МУНИЦИПАЛЬНОГО РАЙОНА «КОРОЧАНСКИЙ РАЙОН»</w:t>
      </w:r>
    </w:p>
    <w:p w:rsidR="00211E58" w:rsidRPr="00D668F6" w:rsidRDefault="00211E58" w:rsidP="00211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E58" w:rsidRPr="00D668F6" w:rsidRDefault="00211E58" w:rsidP="00211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8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8F6">
        <w:rPr>
          <w:rFonts w:ascii="Times New Roman" w:hAnsi="Times New Roman" w:cs="Times New Roman"/>
          <w:b/>
          <w:sz w:val="28"/>
          <w:szCs w:val="28"/>
        </w:rPr>
        <w:t>Е</w:t>
      </w:r>
    </w:p>
    <w:p w:rsidR="00211E58" w:rsidRPr="00D668F6" w:rsidRDefault="00211E58" w:rsidP="0021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E58" w:rsidRPr="00D668F6" w:rsidRDefault="00211E58" w:rsidP="0021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E58" w:rsidRPr="00D668F6" w:rsidRDefault="00211E58" w:rsidP="0021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E58" w:rsidRDefault="00211E58" w:rsidP="00E31DE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D668F6">
        <w:rPr>
          <w:rFonts w:ascii="Times New Roman" w:hAnsi="Times New Roman" w:cs="Times New Roman"/>
          <w:sz w:val="28"/>
          <w:szCs w:val="28"/>
        </w:rPr>
        <w:t xml:space="preserve">2015 года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68F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68F6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E31DE1">
        <w:rPr>
          <w:rFonts w:ascii="Times New Roman" w:hAnsi="Times New Roman" w:cs="Times New Roman"/>
          <w:sz w:val="28"/>
          <w:szCs w:val="28"/>
        </w:rPr>
        <w:t>93</w:t>
      </w:r>
    </w:p>
    <w:p w:rsidR="00211E58" w:rsidRDefault="00211E58" w:rsidP="00E31DE1">
      <w:pPr>
        <w:spacing w:after="0"/>
        <w:rPr>
          <w:sz w:val="28"/>
          <w:szCs w:val="28"/>
        </w:rPr>
      </w:pPr>
    </w:p>
    <w:p w:rsidR="00211E58" w:rsidRDefault="00211E58" w:rsidP="00E31DE1">
      <w:pPr>
        <w:spacing w:after="0"/>
        <w:rPr>
          <w:sz w:val="28"/>
          <w:szCs w:val="28"/>
        </w:rPr>
      </w:pPr>
    </w:p>
    <w:p w:rsidR="002A14E5" w:rsidRDefault="002A14E5" w:rsidP="00E31D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4E5">
        <w:rPr>
          <w:rFonts w:ascii="Times New Roman" w:hAnsi="Times New Roman" w:cs="Times New Roman"/>
          <w:b/>
          <w:sz w:val="28"/>
          <w:szCs w:val="28"/>
        </w:rPr>
        <w:t xml:space="preserve"> О налоге на имущество физических лиц</w:t>
      </w:r>
    </w:p>
    <w:p w:rsidR="00211E58" w:rsidRPr="002A14E5" w:rsidRDefault="00211E58" w:rsidP="002A14E5">
      <w:pPr>
        <w:tabs>
          <w:tab w:val="left" w:pos="9356"/>
        </w:tabs>
        <w:ind w:right="3685"/>
        <w:rPr>
          <w:rFonts w:ascii="Times New Roman" w:hAnsi="Times New Roman" w:cs="Times New Roman"/>
          <w:sz w:val="28"/>
          <w:szCs w:val="28"/>
        </w:rPr>
      </w:pP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E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главой 32 "Налог на имущество физических лиц"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</w:t>
      </w:r>
      <w:proofErr w:type="gramEnd"/>
      <w:r w:rsidRPr="00211E58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объектов налогообложения», земское собрание Большехаланского сельского поселения решило: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1. Установить на территории Большехаланского  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Налог на имущество физических лиц вводится в действие в соответствии с законодательством и обязателен к уплате на территории Большехаланского сельского поселения.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1) 0,2 процента в отношении: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жилы</w:t>
      </w:r>
      <w:r w:rsidR="00211E58">
        <w:rPr>
          <w:rFonts w:ascii="Times New Roman" w:hAnsi="Times New Roman" w:cs="Times New Roman"/>
          <w:sz w:val="28"/>
          <w:szCs w:val="28"/>
        </w:rPr>
        <w:t>х помещений (квартира, комната)</w:t>
      </w:r>
      <w:r w:rsidRPr="00211E58">
        <w:rPr>
          <w:rFonts w:ascii="Times New Roman" w:hAnsi="Times New Roman" w:cs="Times New Roman"/>
          <w:sz w:val="28"/>
          <w:szCs w:val="28"/>
        </w:rPr>
        <w:t>;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lastRenderedPageBreak/>
        <w:t>2) 0,3 процента в отношении: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 xml:space="preserve">жилых домов; 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211E5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11E58">
        <w:rPr>
          <w:rFonts w:ascii="Times New Roman" w:hAnsi="Times New Roman" w:cs="Times New Roman"/>
          <w:sz w:val="28"/>
          <w:szCs w:val="28"/>
        </w:rPr>
        <w:t>;</w:t>
      </w:r>
    </w:p>
    <w:p w:rsidR="002A14E5" w:rsidRPr="00211E58" w:rsidRDefault="002A14E5" w:rsidP="002A14E5">
      <w:pPr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E58">
        <w:rPr>
          <w:rFonts w:ascii="Times New Roman" w:hAnsi="Times New Roman" w:cs="Times New Roman"/>
          <w:sz w:val="28"/>
          <w:szCs w:val="28"/>
        </w:rPr>
        <w:t xml:space="preserve">3)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</w:t>
      </w:r>
      <w:r w:rsidR="009B15D7" w:rsidRPr="00211E58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211E58">
        <w:rPr>
          <w:rFonts w:ascii="Times New Roman" w:hAnsi="Times New Roman" w:cs="Times New Roman"/>
          <w:sz w:val="28"/>
          <w:szCs w:val="28"/>
        </w:rPr>
        <w:t>рубл</w:t>
      </w:r>
      <w:r w:rsidR="009B15D7" w:rsidRPr="00211E58">
        <w:rPr>
          <w:rFonts w:ascii="Times New Roman" w:hAnsi="Times New Roman" w:cs="Times New Roman"/>
          <w:sz w:val="28"/>
          <w:szCs w:val="28"/>
        </w:rPr>
        <w:t>ей</w:t>
      </w:r>
      <w:r w:rsidRPr="00211E58">
        <w:rPr>
          <w:rFonts w:ascii="Times New Roman" w:hAnsi="Times New Roman" w:cs="Times New Roman"/>
          <w:sz w:val="28"/>
          <w:szCs w:val="28"/>
        </w:rPr>
        <w:t>:  в 2016 году – 1,0 процента;</w:t>
      </w:r>
      <w:proofErr w:type="gramEnd"/>
      <w:r w:rsidRPr="00211E58">
        <w:rPr>
          <w:rFonts w:ascii="Times New Roman" w:hAnsi="Times New Roman" w:cs="Times New Roman"/>
          <w:sz w:val="28"/>
          <w:szCs w:val="28"/>
        </w:rPr>
        <w:t xml:space="preserve"> в 2017 году – 1,5 процента; в 2018 году – 2,0 процента.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3.</w:t>
      </w:r>
      <w:r w:rsidR="00211E58">
        <w:rPr>
          <w:rFonts w:ascii="Times New Roman" w:hAnsi="Times New Roman" w:cs="Times New Roman"/>
          <w:sz w:val="28"/>
          <w:szCs w:val="28"/>
        </w:rPr>
        <w:t xml:space="preserve"> </w:t>
      </w:r>
      <w:r w:rsidRPr="00211E58">
        <w:rPr>
          <w:rFonts w:ascii="Times New Roman" w:hAnsi="Times New Roman" w:cs="Times New Roman"/>
          <w:sz w:val="28"/>
          <w:szCs w:val="28"/>
        </w:rPr>
        <w:t>Установить, что налоговые льготы применяются в порядке и на условиях предусмотренных статьей 407 главы 32 Налогового кодекса Российской Федерации.</w:t>
      </w:r>
    </w:p>
    <w:p w:rsid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4.</w:t>
      </w:r>
      <w:r w:rsidR="00211E58">
        <w:rPr>
          <w:rFonts w:ascii="Times New Roman" w:hAnsi="Times New Roman" w:cs="Times New Roman"/>
          <w:sz w:val="28"/>
          <w:szCs w:val="28"/>
        </w:rPr>
        <w:t xml:space="preserve"> </w:t>
      </w:r>
      <w:r w:rsidRPr="00211E58">
        <w:rPr>
          <w:rFonts w:ascii="Times New Roman" w:hAnsi="Times New Roman" w:cs="Times New Roman"/>
          <w:sz w:val="28"/>
          <w:szCs w:val="28"/>
        </w:rPr>
        <w:t xml:space="preserve">Все, что не оговорено в настоящем решении устанавливается и действует на территории Большехаланского сельского поселения в соответствии с главой 32 Налогового кодекса Российской Федерации. 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>5.</w:t>
      </w:r>
      <w:r w:rsidR="00211E58">
        <w:rPr>
          <w:rFonts w:ascii="Times New Roman" w:hAnsi="Times New Roman" w:cs="Times New Roman"/>
          <w:sz w:val="28"/>
          <w:szCs w:val="28"/>
        </w:rPr>
        <w:t xml:space="preserve"> </w:t>
      </w:r>
      <w:r w:rsidRPr="00211E58">
        <w:rPr>
          <w:rFonts w:ascii="Times New Roman" w:hAnsi="Times New Roman" w:cs="Times New Roman"/>
          <w:sz w:val="28"/>
          <w:szCs w:val="28"/>
        </w:rPr>
        <w:t xml:space="preserve">В отношении физических лиц, осуществляющих предпринимательскую деятельность в установленном законом порядке, настоящее решение применяется в части не противоречащей п.3 ст.346.11 Налогового кодекса РФ. 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211E58">
        <w:rPr>
          <w:rFonts w:ascii="Times New Roman" w:hAnsi="Times New Roman" w:cs="Times New Roman"/>
          <w:sz w:val="28"/>
          <w:szCs w:val="28"/>
        </w:rPr>
        <w:t>з</w:t>
      </w:r>
      <w:r w:rsidRPr="00211E58">
        <w:rPr>
          <w:rFonts w:ascii="Times New Roman" w:hAnsi="Times New Roman" w:cs="Times New Roman"/>
          <w:sz w:val="28"/>
          <w:szCs w:val="28"/>
        </w:rPr>
        <w:t>емского собрания Большехаланского сельского поселения "О налоге на иму</w:t>
      </w:r>
      <w:r w:rsidR="00063687">
        <w:rPr>
          <w:rFonts w:ascii="Times New Roman" w:hAnsi="Times New Roman" w:cs="Times New Roman"/>
          <w:sz w:val="28"/>
          <w:szCs w:val="28"/>
        </w:rPr>
        <w:t xml:space="preserve">щество физических лиц "№ 51 от </w:t>
      </w:r>
      <w:r w:rsidRPr="00211E58">
        <w:rPr>
          <w:rFonts w:ascii="Times New Roman" w:hAnsi="Times New Roman" w:cs="Times New Roman"/>
          <w:sz w:val="28"/>
          <w:szCs w:val="28"/>
        </w:rPr>
        <w:t>13 ноября 2014 года признать утратившим силу.</w:t>
      </w:r>
    </w:p>
    <w:p w:rsidR="002A14E5" w:rsidRPr="00211E58" w:rsidRDefault="002A14E5" w:rsidP="00211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58">
        <w:rPr>
          <w:rFonts w:ascii="Times New Roman" w:hAnsi="Times New Roman" w:cs="Times New Roman"/>
          <w:sz w:val="28"/>
          <w:szCs w:val="28"/>
        </w:rPr>
        <w:lastRenderedPageBreak/>
        <w:t>7. Настоящее решение вступает в силу с 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2A14E5" w:rsidRPr="00211E58" w:rsidRDefault="002A14E5" w:rsidP="002A14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11E58" w:rsidRPr="00211E58" w:rsidRDefault="00211E58" w:rsidP="00211E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58">
        <w:rPr>
          <w:rFonts w:ascii="Times New Roman" w:hAnsi="Times New Roman" w:cs="Times New Roman"/>
          <w:b/>
          <w:sz w:val="28"/>
          <w:szCs w:val="28"/>
        </w:rPr>
        <w:t xml:space="preserve">Глава Большехаланского </w:t>
      </w:r>
    </w:p>
    <w:p w:rsidR="00211E58" w:rsidRPr="00211E58" w:rsidRDefault="00211E58" w:rsidP="00211E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5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11E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А.А. Толстенко</w:t>
      </w:r>
    </w:p>
    <w:sectPr w:rsidR="00211E58" w:rsidRPr="00211E58" w:rsidSect="0059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0201"/>
    <w:multiLevelType w:val="hybridMultilevel"/>
    <w:tmpl w:val="18921D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60A6"/>
    <w:rsid w:val="00063687"/>
    <w:rsid w:val="0017107F"/>
    <w:rsid w:val="00184A5E"/>
    <w:rsid w:val="00211E58"/>
    <w:rsid w:val="002A14E5"/>
    <w:rsid w:val="005745A2"/>
    <w:rsid w:val="00591EA9"/>
    <w:rsid w:val="00643139"/>
    <w:rsid w:val="008F60A6"/>
    <w:rsid w:val="009B15D7"/>
    <w:rsid w:val="009E480A"/>
    <w:rsid w:val="00E3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9"/>
  </w:style>
  <w:style w:type="paragraph" w:styleId="2">
    <w:name w:val="heading 2"/>
    <w:basedOn w:val="a"/>
    <w:next w:val="a"/>
    <w:link w:val="20"/>
    <w:qFormat/>
    <w:rsid w:val="00211E5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E5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2015-11-24T13:48:00Z</cp:lastPrinted>
  <dcterms:created xsi:type="dcterms:W3CDTF">2015-11-20T11:19:00Z</dcterms:created>
  <dcterms:modified xsi:type="dcterms:W3CDTF">2016-03-29T15:20:00Z</dcterms:modified>
</cp:coreProperties>
</file>