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89" w:rsidRPr="00C80289" w:rsidRDefault="00C80289" w:rsidP="00C80289">
      <w:pPr>
        <w:shd w:val="clear" w:color="auto" w:fill="FFFFFF"/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 w:rsidRPr="00C80289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80289" w:rsidRPr="00C80289" w:rsidRDefault="00C80289" w:rsidP="00C8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89">
        <w:rPr>
          <w:rFonts w:ascii="Times New Roman" w:hAnsi="Times New Roman" w:cs="Times New Roman"/>
          <w:sz w:val="28"/>
          <w:szCs w:val="28"/>
        </w:rPr>
        <w:t>БЕЛГОРОДСКАЯ  ОБЛАСТЬ</w:t>
      </w:r>
    </w:p>
    <w:p w:rsidR="00C80289" w:rsidRPr="00C80289" w:rsidRDefault="00C80289" w:rsidP="00C8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89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C80289" w:rsidRPr="00C80289" w:rsidRDefault="00C80289" w:rsidP="00C8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289" w:rsidRPr="00C80289" w:rsidRDefault="00C80289" w:rsidP="00C8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89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C80289" w:rsidRPr="00C80289" w:rsidRDefault="00C80289" w:rsidP="00C8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89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</w:p>
    <w:p w:rsidR="00C80289" w:rsidRPr="00C80289" w:rsidRDefault="00C80289" w:rsidP="00C8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289" w:rsidRPr="00C80289" w:rsidRDefault="00C80289" w:rsidP="00C80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0289" w:rsidRPr="00C80289" w:rsidRDefault="00C80289" w:rsidP="00C80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89" w:rsidRPr="00C80289" w:rsidRDefault="00435BC2" w:rsidP="00C80289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0289" w:rsidRPr="00C80289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80289" w:rsidRPr="00C80289">
        <w:rPr>
          <w:rFonts w:ascii="Times New Roman" w:hAnsi="Times New Roman" w:cs="Times New Roman"/>
          <w:sz w:val="28"/>
          <w:szCs w:val="28"/>
        </w:rPr>
        <w:t>я 2018 года                                                                                           № 23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D261E" w:rsidRDefault="006D261E" w:rsidP="00715ED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D261E" w:rsidRDefault="006D261E" w:rsidP="00715EDB">
      <w:pPr>
        <w:tabs>
          <w:tab w:val="left" w:pos="132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80289" w:rsidRDefault="00C80289" w:rsidP="00715EDB">
      <w:pPr>
        <w:tabs>
          <w:tab w:val="left" w:pos="132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D261E" w:rsidRPr="00C80289" w:rsidRDefault="00C80289" w:rsidP="00C80289">
      <w:pPr>
        <w:spacing w:line="240" w:lineRule="atLeast"/>
        <w:ind w:right="4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89">
        <w:rPr>
          <w:rFonts w:ascii="Times New Roman" w:hAnsi="Times New Roman" w:cs="Times New Roman"/>
          <w:b/>
          <w:sz w:val="28"/>
        </w:rPr>
        <w:t xml:space="preserve">Об утверждении Правил благоустройства </w:t>
      </w: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r w:rsidRPr="00C80289">
        <w:rPr>
          <w:rFonts w:ascii="Times New Roman" w:hAnsi="Times New Roman" w:cs="Times New Roman"/>
          <w:b/>
          <w:sz w:val="28"/>
        </w:rPr>
        <w:t>Большехаланского сельского поселения</w:t>
      </w:r>
      <w:r w:rsidR="006D261E" w:rsidRPr="00C80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61E" w:rsidRDefault="006D261E" w:rsidP="00715ED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D261E" w:rsidRDefault="006D261E" w:rsidP="00715ED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80289" w:rsidRDefault="00C80289" w:rsidP="00715ED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D261E" w:rsidRDefault="006D261E" w:rsidP="006D261E">
      <w:pPr>
        <w:pStyle w:val="formattexttopleveltext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267C68">
          <w:rPr>
            <w:rStyle w:val="a4"/>
            <w:rFonts w:eastAsia="Arial"/>
            <w:color w:val="auto"/>
            <w:sz w:val="28"/>
            <w:szCs w:val="28"/>
            <w:u w:val="none"/>
          </w:rPr>
          <w:t xml:space="preserve">Федеральным законом от 06 октября 2003 года        № 131-ФЗ </w:t>
        </w:r>
        <w:r w:rsidR="00267C68">
          <w:rPr>
            <w:rStyle w:val="a4"/>
            <w:rFonts w:eastAsia="Arial"/>
            <w:color w:val="auto"/>
            <w:sz w:val="28"/>
            <w:szCs w:val="28"/>
            <w:u w:val="none"/>
          </w:rPr>
          <w:t>«</w:t>
        </w:r>
        <w:r w:rsidRPr="00267C68">
          <w:rPr>
            <w:rStyle w:val="a4"/>
            <w:rFonts w:eastAsia="Arial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267C68">
          <w:rPr>
            <w:rStyle w:val="a4"/>
            <w:rFonts w:eastAsia="Arial"/>
            <w:color w:val="auto"/>
            <w:sz w:val="28"/>
            <w:szCs w:val="28"/>
            <w:u w:val="none"/>
          </w:rPr>
          <w:t>»</w:t>
        </w:r>
      </w:hyperlink>
      <w:r w:rsidRPr="00267C6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Большехаланского сельского поселения, земское собрание Большехаланского сельского поселения </w:t>
      </w:r>
      <w:r w:rsidR="00C80289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о:</w:t>
      </w:r>
    </w:p>
    <w:p w:rsidR="006D261E" w:rsidRDefault="006D261E" w:rsidP="006D261E">
      <w:pPr>
        <w:pStyle w:val="formattexttopleveltext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Правила благоустройства на территории Больш</w:t>
      </w:r>
      <w:r w:rsidR="00C80289">
        <w:rPr>
          <w:sz w:val="28"/>
          <w:szCs w:val="28"/>
        </w:rPr>
        <w:t>ехаланского сельского поселения</w:t>
      </w:r>
      <w:r w:rsidR="007B0C57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6D261E" w:rsidRDefault="006D261E" w:rsidP="006D261E">
      <w:pPr>
        <w:tabs>
          <w:tab w:val="left" w:pos="0"/>
        </w:tabs>
        <w:spacing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C2235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ешени</w:t>
      </w:r>
      <w:r w:rsidR="001C2235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земского </w:t>
      </w:r>
      <w:r w:rsidRPr="001C2235">
        <w:rPr>
          <w:rFonts w:ascii="Times New Roman" w:hAnsi="Times New Roman" w:cs="Times New Roman"/>
          <w:color w:val="auto"/>
          <w:sz w:val="28"/>
          <w:szCs w:val="28"/>
        </w:rPr>
        <w:t xml:space="preserve">собрания Большехаланского сельского поселения от </w:t>
      </w:r>
      <w:r w:rsidR="00435BC2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80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BC2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Pr="001C2235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435BC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C2235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435BC2">
        <w:rPr>
          <w:rFonts w:ascii="Times New Roman" w:hAnsi="Times New Roman" w:cs="Times New Roman"/>
          <w:color w:val="auto"/>
          <w:sz w:val="28"/>
          <w:szCs w:val="28"/>
        </w:rPr>
        <w:t>233</w:t>
      </w:r>
      <w:r w:rsidRPr="001C223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80289" w:rsidRPr="00C80289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 Большехаланского сельского поселения</w:t>
      </w:r>
      <w:r w:rsidRPr="001C223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C2235" w:rsidRPr="001C2235">
        <w:rPr>
          <w:rFonts w:ascii="Times New Roman" w:hAnsi="Times New Roman" w:cs="Times New Roman"/>
          <w:color w:val="auto"/>
          <w:sz w:val="28"/>
          <w:szCs w:val="28"/>
        </w:rPr>
        <w:t xml:space="preserve"> считать утра</w:t>
      </w:r>
      <w:r w:rsidR="00140F6D">
        <w:rPr>
          <w:rFonts w:ascii="Times New Roman" w:hAnsi="Times New Roman" w:cs="Times New Roman"/>
          <w:color w:val="auto"/>
          <w:sz w:val="28"/>
          <w:szCs w:val="28"/>
        </w:rPr>
        <w:t>тившим</w:t>
      </w:r>
      <w:r w:rsidR="001C2235" w:rsidRPr="001C2235">
        <w:rPr>
          <w:rFonts w:ascii="Times New Roman" w:hAnsi="Times New Roman" w:cs="Times New Roman"/>
          <w:color w:val="auto"/>
          <w:sz w:val="28"/>
          <w:szCs w:val="28"/>
        </w:rPr>
        <w:t xml:space="preserve"> силу.</w:t>
      </w:r>
    </w:p>
    <w:p w:rsidR="006D261E" w:rsidRDefault="006D261E" w:rsidP="001C2235">
      <w:pPr>
        <w:tabs>
          <w:tab w:val="left" w:pos="0"/>
        </w:tabs>
        <w:spacing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Обнародовать данное решение в общедоступных местах и опубликовать на официальном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auto"/>
          <w:sz w:val="28"/>
          <w:szCs w:val="28"/>
        </w:rPr>
        <w:t>://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korocha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261E" w:rsidRDefault="006D261E" w:rsidP="006D261E">
      <w:pPr>
        <w:spacing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данного решения возложить на постоянную комиссию </w:t>
      </w:r>
      <w:r w:rsidR="00C80289">
        <w:rPr>
          <w:rFonts w:ascii="Times New Roman" w:hAnsi="Times New Roman" w:cs="Times New Roman"/>
          <w:color w:val="auto"/>
          <w:sz w:val="28"/>
          <w:szCs w:val="28"/>
        </w:rPr>
        <w:t xml:space="preserve">земского собрания Большехаланского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вопросам местного самоуправления и нормативно-правовой деятельности. </w:t>
      </w:r>
    </w:p>
    <w:p w:rsidR="006D261E" w:rsidRDefault="006D261E" w:rsidP="006D261E">
      <w:pPr>
        <w:pStyle w:val="formattexttopleveltext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</w:p>
    <w:p w:rsidR="006D261E" w:rsidRDefault="006D261E" w:rsidP="006D261E">
      <w:pPr>
        <w:pStyle w:val="formattexttopleveltext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</w:p>
    <w:p w:rsidR="006D261E" w:rsidRDefault="006D261E" w:rsidP="006D261E">
      <w:pPr>
        <w:pStyle w:val="formattexttopleveltext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</w:p>
    <w:p w:rsidR="006D261E" w:rsidRDefault="006D261E" w:rsidP="00EE1A5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Большехаланского</w:t>
      </w:r>
    </w:p>
    <w:p w:rsidR="00715EDB" w:rsidRDefault="00C80289" w:rsidP="00EE1A5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1A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26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</w:t>
      </w:r>
      <w:r w:rsidR="00EE1A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261E">
        <w:rPr>
          <w:rFonts w:ascii="Times New Roman" w:hAnsi="Times New Roman" w:cs="Times New Roman"/>
          <w:b/>
          <w:sz w:val="28"/>
          <w:szCs w:val="28"/>
        </w:rPr>
        <w:t>А.А. Толстенко</w:t>
      </w:r>
    </w:p>
    <w:sectPr w:rsidR="00715EDB" w:rsidSect="00BF59FC">
      <w:footerReference w:type="default" r:id="rId9"/>
      <w:pgSz w:w="11904" w:h="173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61" w:rsidRDefault="006C5661">
      <w:pPr>
        <w:spacing w:line="240" w:lineRule="auto"/>
      </w:pPr>
      <w:r>
        <w:separator/>
      </w:r>
    </w:p>
  </w:endnote>
  <w:endnote w:type="continuationSeparator" w:id="0">
    <w:p w:rsidR="006C5661" w:rsidRDefault="006C5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A" w:rsidRDefault="00BE7F5A">
    <w:pPr>
      <w:pStyle w:val="a7"/>
      <w:jc w:val="right"/>
    </w:pPr>
  </w:p>
  <w:p w:rsidR="00BE7F5A" w:rsidRDefault="00BE7F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61" w:rsidRDefault="006C5661">
      <w:pPr>
        <w:spacing w:line="240" w:lineRule="auto"/>
      </w:pPr>
      <w:r>
        <w:separator/>
      </w:r>
    </w:p>
  </w:footnote>
  <w:footnote w:type="continuationSeparator" w:id="0">
    <w:p w:rsidR="006C5661" w:rsidRDefault="006C56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391B66"/>
    <w:multiLevelType w:val="hybridMultilevel"/>
    <w:tmpl w:val="3EE52B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351C43"/>
    <w:multiLevelType w:val="multilevel"/>
    <w:tmpl w:val="B6D0C18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3530B5"/>
    <w:multiLevelType w:val="multilevel"/>
    <w:tmpl w:val="BC14046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C5AE10A"/>
    <w:multiLevelType w:val="hybridMultilevel"/>
    <w:tmpl w:val="7137BD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-1559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1BB5BCB"/>
    <w:multiLevelType w:val="multilevel"/>
    <w:tmpl w:val="A7D4E91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8">
    <w:nsid w:val="45A810CB"/>
    <w:multiLevelType w:val="multilevel"/>
    <w:tmpl w:val="D5747B5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A5F60EC"/>
    <w:multiLevelType w:val="multilevel"/>
    <w:tmpl w:val="680064BA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34" w:hanging="2160"/>
      </w:pPr>
      <w:rPr>
        <w:rFonts w:hint="default"/>
      </w:rPr>
    </w:lvl>
  </w:abstractNum>
  <w:abstractNum w:abstractNumId="10">
    <w:nsid w:val="51544CF1"/>
    <w:multiLevelType w:val="multilevel"/>
    <w:tmpl w:val="0C7E7C8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156118B"/>
    <w:multiLevelType w:val="hybridMultilevel"/>
    <w:tmpl w:val="F856C4BE"/>
    <w:lvl w:ilvl="0" w:tplc="7E96ADB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8190BF9"/>
    <w:multiLevelType w:val="multilevel"/>
    <w:tmpl w:val="1B781136"/>
    <w:lvl w:ilvl="0">
      <w:start w:val="1"/>
      <w:numFmt w:val="decimal"/>
      <w:lvlText w:val="%1."/>
      <w:lvlJc w:val="left"/>
      <w:pPr>
        <w:ind w:left="570" w:hanging="57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Arial" w:hint="default"/>
        <w:color w:val="000000"/>
      </w:rPr>
    </w:lvl>
  </w:abstractNum>
  <w:abstractNum w:abstractNumId="13">
    <w:nsid w:val="5BE534B4"/>
    <w:multiLevelType w:val="multilevel"/>
    <w:tmpl w:val="45C6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761B4"/>
    <w:multiLevelType w:val="multilevel"/>
    <w:tmpl w:val="2A041E2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3713444"/>
    <w:multiLevelType w:val="multilevel"/>
    <w:tmpl w:val="AC3870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701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276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002918"/>
    <w:multiLevelType w:val="multilevel"/>
    <w:tmpl w:val="8D5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74067"/>
    <w:multiLevelType w:val="multilevel"/>
    <w:tmpl w:val="D870D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A25"/>
    <w:rsid w:val="00007492"/>
    <w:rsid w:val="00016F22"/>
    <w:rsid w:val="00021716"/>
    <w:rsid w:val="00026A62"/>
    <w:rsid w:val="00041EA7"/>
    <w:rsid w:val="000510D9"/>
    <w:rsid w:val="0005593F"/>
    <w:rsid w:val="000565D0"/>
    <w:rsid w:val="00064A05"/>
    <w:rsid w:val="000719F1"/>
    <w:rsid w:val="00087593"/>
    <w:rsid w:val="000F2F5B"/>
    <w:rsid w:val="00117BE9"/>
    <w:rsid w:val="00140F6D"/>
    <w:rsid w:val="00160469"/>
    <w:rsid w:val="00165B9D"/>
    <w:rsid w:val="00176BC6"/>
    <w:rsid w:val="001C2235"/>
    <w:rsid w:val="001D04D3"/>
    <w:rsid w:val="001D56AD"/>
    <w:rsid w:val="001F6FEC"/>
    <w:rsid w:val="002043CA"/>
    <w:rsid w:val="002166C9"/>
    <w:rsid w:val="00220C5C"/>
    <w:rsid w:val="00227268"/>
    <w:rsid w:val="0023067B"/>
    <w:rsid w:val="00232152"/>
    <w:rsid w:val="002349C4"/>
    <w:rsid w:val="00243043"/>
    <w:rsid w:val="0025739D"/>
    <w:rsid w:val="00266AFD"/>
    <w:rsid w:val="0026778A"/>
    <w:rsid w:val="00267C68"/>
    <w:rsid w:val="0029237A"/>
    <w:rsid w:val="002D6270"/>
    <w:rsid w:val="002E3335"/>
    <w:rsid w:val="002E4F90"/>
    <w:rsid w:val="003121BD"/>
    <w:rsid w:val="00313A72"/>
    <w:rsid w:val="00355E0A"/>
    <w:rsid w:val="00360542"/>
    <w:rsid w:val="003605D7"/>
    <w:rsid w:val="00376BD2"/>
    <w:rsid w:val="00377632"/>
    <w:rsid w:val="00380A0A"/>
    <w:rsid w:val="00392C36"/>
    <w:rsid w:val="003C73B3"/>
    <w:rsid w:val="003E1BD5"/>
    <w:rsid w:val="003E5128"/>
    <w:rsid w:val="003E6AE7"/>
    <w:rsid w:val="004125B9"/>
    <w:rsid w:val="00413553"/>
    <w:rsid w:val="00420F16"/>
    <w:rsid w:val="00425628"/>
    <w:rsid w:val="00435BC2"/>
    <w:rsid w:val="0045388E"/>
    <w:rsid w:val="004544F6"/>
    <w:rsid w:val="00461998"/>
    <w:rsid w:val="00480D4B"/>
    <w:rsid w:val="00497D7A"/>
    <w:rsid w:val="004A045A"/>
    <w:rsid w:val="004A0C5D"/>
    <w:rsid w:val="004A0F2B"/>
    <w:rsid w:val="004E00CC"/>
    <w:rsid w:val="004E1259"/>
    <w:rsid w:val="004F035C"/>
    <w:rsid w:val="005056A7"/>
    <w:rsid w:val="005067D2"/>
    <w:rsid w:val="0051524E"/>
    <w:rsid w:val="00537849"/>
    <w:rsid w:val="005406C2"/>
    <w:rsid w:val="005606A9"/>
    <w:rsid w:val="00587219"/>
    <w:rsid w:val="005A3632"/>
    <w:rsid w:val="005B4BDB"/>
    <w:rsid w:val="005F3AC5"/>
    <w:rsid w:val="005F6192"/>
    <w:rsid w:val="006174EF"/>
    <w:rsid w:val="00627E1F"/>
    <w:rsid w:val="0063058A"/>
    <w:rsid w:val="006308F1"/>
    <w:rsid w:val="00665DB5"/>
    <w:rsid w:val="006856BB"/>
    <w:rsid w:val="006B00A5"/>
    <w:rsid w:val="006B3E2E"/>
    <w:rsid w:val="006C5661"/>
    <w:rsid w:val="006D261E"/>
    <w:rsid w:val="007024FA"/>
    <w:rsid w:val="00715EDB"/>
    <w:rsid w:val="00717B52"/>
    <w:rsid w:val="007465D8"/>
    <w:rsid w:val="007749BF"/>
    <w:rsid w:val="00794B11"/>
    <w:rsid w:val="007A52DE"/>
    <w:rsid w:val="007B0C57"/>
    <w:rsid w:val="007B6A80"/>
    <w:rsid w:val="007E7318"/>
    <w:rsid w:val="007F42F8"/>
    <w:rsid w:val="00802007"/>
    <w:rsid w:val="008532F3"/>
    <w:rsid w:val="008575C2"/>
    <w:rsid w:val="008B0730"/>
    <w:rsid w:val="008C5586"/>
    <w:rsid w:val="008C6317"/>
    <w:rsid w:val="008F7466"/>
    <w:rsid w:val="009326BE"/>
    <w:rsid w:val="00934B30"/>
    <w:rsid w:val="00961A25"/>
    <w:rsid w:val="00966E19"/>
    <w:rsid w:val="00981BA9"/>
    <w:rsid w:val="00983118"/>
    <w:rsid w:val="00997296"/>
    <w:rsid w:val="009A0635"/>
    <w:rsid w:val="009A42E5"/>
    <w:rsid w:val="009B2E21"/>
    <w:rsid w:val="009D4B6B"/>
    <w:rsid w:val="00A21980"/>
    <w:rsid w:val="00A5252E"/>
    <w:rsid w:val="00A60C35"/>
    <w:rsid w:val="00A64198"/>
    <w:rsid w:val="00A738C3"/>
    <w:rsid w:val="00A80409"/>
    <w:rsid w:val="00A80BA1"/>
    <w:rsid w:val="00A86A1D"/>
    <w:rsid w:val="00A92194"/>
    <w:rsid w:val="00AA4160"/>
    <w:rsid w:val="00AA730C"/>
    <w:rsid w:val="00AC2519"/>
    <w:rsid w:val="00AC417A"/>
    <w:rsid w:val="00AD0061"/>
    <w:rsid w:val="00AF0338"/>
    <w:rsid w:val="00B13876"/>
    <w:rsid w:val="00B25EC2"/>
    <w:rsid w:val="00B44A8B"/>
    <w:rsid w:val="00B560F1"/>
    <w:rsid w:val="00B622C9"/>
    <w:rsid w:val="00B748BF"/>
    <w:rsid w:val="00B83CED"/>
    <w:rsid w:val="00BE62FD"/>
    <w:rsid w:val="00BE7F5A"/>
    <w:rsid w:val="00BF59FC"/>
    <w:rsid w:val="00C17DF7"/>
    <w:rsid w:val="00C26EE9"/>
    <w:rsid w:val="00C409E8"/>
    <w:rsid w:val="00C417C5"/>
    <w:rsid w:val="00C43490"/>
    <w:rsid w:val="00C80289"/>
    <w:rsid w:val="00C85F42"/>
    <w:rsid w:val="00C94C89"/>
    <w:rsid w:val="00CB2726"/>
    <w:rsid w:val="00D00813"/>
    <w:rsid w:val="00D11032"/>
    <w:rsid w:val="00D1171B"/>
    <w:rsid w:val="00D75AE2"/>
    <w:rsid w:val="00DA0812"/>
    <w:rsid w:val="00DA57E8"/>
    <w:rsid w:val="00DB33DF"/>
    <w:rsid w:val="00DB6142"/>
    <w:rsid w:val="00DB7D09"/>
    <w:rsid w:val="00DD02BC"/>
    <w:rsid w:val="00DD1843"/>
    <w:rsid w:val="00DD7032"/>
    <w:rsid w:val="00DF3A25"/>
    <w:rsid w:val="00DF4CBB"/>
    <w:rsid w:val="00DF784D"/>
    <w:rsid w:val="00E27262"/>
    <w:rsid w:val="00E57508"/>
    <w:rsid w:val="00E70C5F"/>
    <w:rsid w:val="00EA3320"/>
    <w:rsid w:val="00EA5652"/>
    <w:rsid w:val="00EA5B14"/>
    <w:rsid w:val="00EA79EB"/>
    <w:rsid w:val="00EC249A"/>
    <w:rsid w:val="00EC34CD"/>
    <w:rsid w:val="00EC5CB4"/>
    <w:rsid w:val="00EE1A58"/>
    <w:rsid w:val="00EF58FD"/>
    <w:rsid w:val="00F07CEB"/>
    <w:rsid w:val="00F13126"/>
    <w:rsid w:val="00F51982"/>
    <w:rsid w:val="00F70F2B"/>
    <w:rsid w:val="00F73BB4"/>
    <w:rsid w:val="00FB0E1A"/>
    <w:rsid w:val="00FC30B6"/>
    <w:rsid w:val="00FC3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A25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rsid w:val="00961A25"/>
    <w:pPr>
      <w:keepNext/>
      <w:keepLines/>
      <w:numPr>
        <w:numId w:val="4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61A25"/>
    <w:pPr>
      <w:keepNext/>
      <w:keepLines/>
      <w:numPr>
        <w:ilvl w:val="1"/>
        <w:numId w:val="4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61A25"/>
    <w:pPr>
      <w:keepNext/>
      <w:keepLines/>
      <w:numPr>
        <w:ilvl w:val="2"/>
        <w:numId w:val="4"/>
      </w:numPr>
      <w:spacing w:before="320" w:after="80"/>
      <w:ind w:left="7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61A25"/>
    <w:pPr>
      <w:keepNext/>
      <w:keepLines/>
      <w:numPr>
        <w:ilvl w:val="3"/>
        <w:numId w:val="4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61A25"/>
    <w:pPr>
      <w:keepNext/>
      <w:keepLines/>
      <w:numPr>
        <w:ilvl w:val="4"/>
        <w:numId w:val="4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61A25"/>
    <w:pPr>
      <w:keepNext/>
      <w:keepLines/>
      <w:numPr>
        <w:ilvl w:val="5"/>
        <w:numId w:val="4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961A25"/>
    <w:pPr>
      <w:keepNext/>
      <w:keepLines/>
      <w:numPr>
        <w:ilvl w:val="6"/>
        <w:numId w:val="4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25"/>
    <w:pPr>
      <w:keepNext/>
      <w:keepLines/>
      <w:numPr>
        <w:ilvl w:val="7"/>
        <w:numId w:val="4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25"/>
    <w:pPr>
      <w:keepNext/>
      <w:keepLines/>
      <w:numPr>
        <w:ilvl w:val="8"/>
        <w:numId w:val="4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A25"/>
    <w:rPr>
      <w:rFonts w:ascii="Arial" w:eastAsia="Arial" w:hAnsi="Arial" w:cs="Arial"/>
      <w:color w:val="000000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rsid w:val="00961A25"/>
    <w:rPr>
      <w:rFonts w:ascii="Arial" w:eastAsia="Arial" w:hAnsi="Arial" w:cs="Arial"/>
      <w:color w:val="00000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961A25"/>
    <w:rPr>
      <w:rFonts w:ascii="Arial" w:eastAsia="Arial" w:hAnsi="Arial" w:cs="Arial"/>
      <w:color w:val="434343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961A25"/>
    <w:rPr>
      <w:rFonts w:ascii="Arial" w:eastAsia="Arial" w:hAnsi="Arial" w:cs="Arial"/>
      <w:color w:val="666666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961A25"/>
    <w:rPr>
      <w:rFonts w:ascii="Arial" w:eastAsia="Arial" w:hAnsi="Arial" w:cs="Arial"/>
      <w:color w:val="666666"/>
      <w:lang w:val="ru-RU" w:eastAsia="ru-RU"/>
    </w:rPr>
  </w:style>
  <w:style w:type="character" w:customStyle="1" w:styleId="60">
    <w:name w:val="Заголовок 6 Знак"/>
    <w:basedOn w:val="a0"/>
    <w:link w:val="6"/>
    <w:rsid w:val="00961A25"/>
    <w:rPr>
      <w:rFonts w:ascii="Arial" w:eastAsia="Arial" w:hAnsi="Arial" w:cs="Arial"/>
      <w:i/>
      <w:color w:val="66666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961A25"/>
    <w:rPr>
      <w:rFonts w:ascii="Calibri Light" w:eastAsia="Times New Roman" w:hAnsi="Calibri Light" w:cs="Times New Roman"/>
      <w:i/>
      <w:iCs/>
      <w:color w:val="1F3763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61A25"/>
    <w:rPr>
      <w:rFonts w:ascii="Calibri Light" w:eastAsia="Times New Roman" w:hAnsi="Calibri Light" w:cs="Times New Roman"/>
      <w:color w:val="272727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1A25"/>
    <w:rPr>
      <w:rFonts w:ascii="Calibri Light" w:eastAsia="Times New Roman" w:hAnsi="Calibri Light" w:cs="Times New Roman"/>
      <w:i/>
      <w:iCs/>
      <w:color w:val="272727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961A25"/>
    <w:pPr>
      <w:ind w:left="720"/>
      <w:contextualSpacing/>
    </w:pPr>
  </w:style>
  <w:style w:type="paragraph" w:customStyle="1" w:styleId="ConsPlusNormal">
    <w:name w:val="ConsPlusNormal"/>
    <w:uiPriority w:val="99"/>
    <w:rsid w:val="00961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Default">
    <w:name w:val="Default"/>
    <w:rsid w:val="00961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Hyperlink"/>
    <w:uiPriority w:val="99"/>
    <w:semiHidden/>
    <w:unhideWhenUsed/>
    <w:rsid w:val="00961A25"/>
    <w:rPr>
      <w:color w:val="0000FF"/>
      <w:u w:val="single"/>
    </w:rPr>
  </w:style>
  <w:style w:type="paragraph" w:customStyle="1" w:styleId="formattext">
    <w:name w:val="formattext"/>
    <w:basedOn w:val="a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customStyle="1" w:styleId="ConsPlusNonformat">
    <w:name w:val="ConsPlusNonformat"/>
    <w:rsid w:val="00961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961A25"/>
    <w:rPr>
      <w:rFonts w:ascii="Tahoma" w:eastAsia="Arial" w:hAnsi="Tahoma" w:cs="Tahoma"/>
      <w:color w:val="000000"/>
      <w:sz w:val="16"/>
      <w:szCs w:val="16"/>
      <w:lang w:val="ru-RU" w:eastAsia="ru-RU"/>
    </w:rPr>
  </w:style>
  <w:style w:type="paragraph" w:styleId="aa">
    <w:name w:val="Balloon Text"/>
    <w:basedOn w:val="a"/>
    <w:link w:val="a9"/>
    <w:uiPriority w:val="99"/>
    <w:semiHidden/>
    <w:unhideWhenUsed/>
    <w:rsid w:val="0096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1A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1A25"/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ad">
    <w:name w:val="Тема примечания Знак"/>
    <w:link w:val="ae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61A25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character" w:customStyle="1" w:styleId="af">
    <w:name w:val="Гипертекстовая ссылка"/>
    <w:uiPriority w:val="99"/>
    <w:rsid w:val="00961A25"/>
    <w:rPr>
      <w:color w:val="106BBE"/>
    </w:rPr>
  </w:style>
  <w:style w:type="character" w:customStyle="1" w:styleId="af0">
    <w:name w:val="Цветовое выделение"/>
    <w:uiPriority w:val="99"/>
    <w:rsid w:val="00961A2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61A25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af2">
    <w:name w:val="Комментарий"/>
    <w:basedOn w:val="a"/>
    <w:next w:val="a"/>
    <w:uiPriority w:val="99"/>
    <w:rsid w:val="00961A25"/>
    <w:pPr>
      <w:autoSpaceDE w:val="0"/>
      <w:autoSpaceDN w:val="0"/>
      <w:adjustRightInd w:val="0"/>
      <w:spacing w:before="75" w:line="240" w:lineRule="auto"/>
      <w:ind w:left="170"/>
      <w:jc w:val="both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61A2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A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9E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Normal (Web)"/>
    <w:basedOn w:val="a"/>
    <w:uiPriority w:val="99"/>
    <w:semiHidden/>
    <w:unhideWhenUsed/>
    <w:rsid w:val="004E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5">
    <w:name w:val="Strong"/>
    <w:basedOn w:val="a0"/>
    <w:uiPriority w:val="22"/>
    <w:qFormat/>
    <w:rsid w:val="004E1259"/>
    <w:rPr>
      <w:b/>
      <w:bCs/>
    </w:rPr>
  </w:style>
  <w:style w:type="paragraph" w:styleId="af6">
    <w:name w:val="Body Text"/>
    <w:basedOn w:val="a"/>
    <w:link w:val="af7"/>
    <w:rsid w:val="005606A9"/>
    <w:pPr>
      <w:spacing w:line="240" w:lineRule="auto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5606A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8">
    <w:name w:val="Emphasis"/>
    <w:qFormat/>
    <w:rsid w:val="005606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A25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rsid w:val="00961A25"/>
    <w:pPr>
      <w:keepNext/>
      <w:keepLines/>
      <w:numPr>
        <w:numId w:val="4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61A25"/>
    <w:pPr>
      <w:keepNext/>
      <w:keepLines/>
      <w:numPr>
        <w:ilvl w:val="1"/>
        <w:numId w:val="4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61A25"/>
    <w:pPr>
      <w:keepNext/>
      <w:keepLines/>
      <w:numPr>
        <w:ilvl w:val="2"/>
        <w:numId w:val="4"/>
      </w:numPr>
      <w:spacing w:before="320" w:after="80"/>
      <w:ind w:left="7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61A25"/>
    <w:pPr>
      <w:keepNext/>
      <w:keepLines/>
      <w:numPr>
        <w:ilvl w:val="3"/>
        <w:numId w:val="4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61A25"/>
    <w:pPr>
      <w:keepNext/>
      <w:keepLines/>
      <w:numPr>
        <w:ilvl w:val="4"/>
        <w:numId w:val="4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61A25"/>
    <w:pPr>
      <w:keepNext/>
      <w:keepLines/>
      <w:numPr>
        <w:ilvl w:val="5"/>
        <w:numId w:val="4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961A25"/>
    <w:pPr>
      <w:keepNext/>
      <w:keepLines/>
      <w:numPr>
        <w:ilvl w:val="6"/>
        <w:numId w:val="4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25"/>
    <w:pPr>
      <w:keepNext/>
      <w:keepLines/>
      <w:numPr>
        <w:ilvl w:val="7"/>
        <w:numId w:val="4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25"/>
    <w:pPr>
      <w:keepNext/>
      <w:keepLines/>
      <w:numPr>
        <w:ilvl w:val="8"/>
        <w:numId w:val="4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A25"/>
    <w:rPr>
      <w:rFonts w:ascii="Arial" w:eastAsia="Arial" w:hAnsi="Arial" w:cs="Arial"/>
      <w:color w:val="000000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rsid w:val="00961A25"/>
    <w:rPr>
      <w:rFonts w:ascii="Arial" w:eastAsia="Arial" w:hAnsi="Arial" w:cs="Arial"/>
      <w:color w:val="00000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961A25"/>
    <w:rPr>
      <w:rFonts w:ascii="Arial" w:eastAsia="Arial" w:hAnsi="Arial" w:cs="Arial"/>
      <w:color w:val="434343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961A25"/>
    <w:rPr>
      <w:rFonts w:ascii="Arial" w:eastAsia="Arial" w:hAnsi="Arial" w:cs="Arial"/>
      <w:color w:val="666666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961A25"/>
    <w:rPr>
      <w:rFonts w:ascii="Arial" w:eastAsia="Arial" w:hAnsi="Arial" w:cs="Arial"/>
      <w:color w:val="666666"/>
      <w:lang w:val="ru-RU" w:eastAsia="ru-RU"/>
    </w:rPr>
  </w:style>
  <w:style w:type="character" w:customStyle="1" w:styleId="60">
    <w:name w:val="Заголовок 6 Знак"/>
    <w:basedOn w:val="a0"/>
    <w:link w:val="6"/>
    <w:rsid w:val="00961A25"/>
    <w:rPr>
      <w:rFonts w:ascii="Arial" w:eastAsia="Arial" w:hAnsi="Arial" w:cs="Arial"/>
      <w:i/>
      <w:color w:val="66666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961A25"/>
    <w:rPr>
      <w:rFonts w:ascii="Calibri Light" w:eastAsia="Times New Roman" w:hAnsi="Calibri Light" w:cs="Times New Roman"/>
      <w:i/>
      <w:iCs/>
      <w:color w:val="1F3763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61A25"/>
    <w:rPr>
      <w:rFonts w:ascii="Calibri Light" w:eastAsia="Times New Roman" w:hAnsi="Calibri Light" w:cs="Times New Roman"/>
      <w:color w:val="272727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1A25"/>
    <w:rPr>
      <w:rFonts w:ascii="Calibri Light" w:eastAsia="Times New Roman" w:hAnsi="Calibri Light" w:cs="Times New Roman"/>
      <w:i/>
      <w:iCs/>
      <w:color w:val="272727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961A25"/>
    <w:pPr>
      <w:ind w:left="720"/>
      <w:contextualSpacing/>
    </w:pPr>
  </w:style>
  <w:style w:type="paragraph" w:customStyle="1" w:styleId="ConsPlusNormal">
    <w:name w:val="ConsPlusNormal"/>
    <w:rsid w:val="00961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Default">
    <w:name w:val="Default"/>
    <w:rsid w:val="00961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Hyperlink"/>
    <w:uiPriority w:val="99"/>
    <w:semiHidden/>
    <w:unhideWhenUsed/>
    <w:rsid w:val="00961A25"/>
    <w:rPr>
      <w:color w:val="0000FF"/>
      <w:u w:val="single"/>
    </w:rPr>
  </w:style>
  <w:style w:type="paragraph" w:customStyle="1" w:styleId="formattext">
    <w:name w:val="formattext"/>
    <w:basedOn w:val="a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customStyle="1" w:styleId="ConsPlusNonformat">
    <w:name w:val="ConsPlusNonformat"/>
    <w:rsid w:val="00961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961A25"/>
    <w:rPr>
      <w:rFonts w:ascii="Tahoma" w:eastAsia="Arial" w:hAnsi="Tahoma" w:cs="Tahoma"/>
      <w:color w:val="000000"/>
      <w:sz w:val="16"/>
      <w:szCs w:val="16"/>
      <w:lang w:val="ru-RU" w:eastAsia="ru-RU"/>
    </w:rPr>
  </w:style>
  <w:style w:type="paragraph" w:styleId="aa">
    <w:name w:val="Balloon Text"/>
    <w:basedOn w:val="a"/>
    <w:link w:val="a9"/>
    <w:uiPriority w:val="99"/>
    <w:semiHidden/>
    <w:unhideWhenUsed/>
    <w:rsid w:val="0096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1A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1A25"/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ad">
    <w:name w:val="Тема примечания Знак"/>
    <w:link w:val="ae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61A25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character" w:customStyle="1" w:styleId="af">
    <w:name w:val="Гипертекстовая ссылка"/>
    <w:uiPriority w:val="99"/>
    <w:rsid w:val="00961A25"/>
    <w:rPr>
      <w:color w:val="106BBE"/>
    </w:rPr>
  </w:style>
  <w:style w:type="character" w:customStyle="1" w:styleId="af0">
    <w:name w:val="Цветовое выделение"/>
    <w:uiPriority w:val="99"/>
    <w:rsid w:val="00961A2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61A25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af2">
    <w:name w:val="Комментарий"/>
    <w:basedOn w:val="a"/>
    <w:next w:val="a"/>
    <w:uiPriority w:val="99"/>
    <w:rsid w:val="00961A25"/>
    <w:pPr>
      <w:autoSpaceDE w:val="0"/>
      <w:autoSpaceDN w:val="0"/>
      <w:adjustRightInd w:val="0"/>
      <w:spacing w:before="75" w:line="240" w:lineRule="auto"/>
      <w:ind w:left="170"/>
      <w:jc w:val="both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61A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1DC6-A25A-4393-A9AF-EE8956DF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Линькова</dc:creator>
  <cp:lastModifiedBy>Admin</cp:lastModifiedBy>
  <cp:revision>58</cp:revision>
  <cp:lastPrinted>2018-07-30T11:20:00Z</cp:lastPrinted>
  <dcterms:created xsi:type="dcterms:W3CDTF">2017-09-07T13:48:00Z</dcterms:created>
  <dcterms:modified xsi:type="dcterms:W3CDTF">2022-02-03T07:02:00Z</dcterms:modified>
</cp:coreProperties>
</file>