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17" w:rsidRPr="00C75655" w:rsidRDefault="00C74817" w:rsidP="00C74817">
      <w:pPr>
        <w:pStyle w:val="1"/>
        <w:spacing w:before="0" w:after="0"/>
        <w:jc w:val="center"/>
        <w:rPr>
          <w:rFonts w:eastAsia="PMingLiU"/>
          <w:spacing w:val="40"/>
          <w:sz w:val="20"/>
          <w:szCs w:val="20"/>
        </w:rPr>
      </w:pPr>
      <w:r w:rsidRPr="00C75655">
        <w:rPr>
          <w:rFonts w:eastAsia="PMingLiU"/>
          <w:spacing w:val="40"/>
          <w:sz w:val="20"/>
          <w:szCs w:val="20"/>
        </w:rPr>
        <w:t>БЕЛГОРОДСКАЯ ОБЛАСТЬ</w:t>
      </w:r>
    </w:p>
    <w:p w:rsidR="00C74817" w:rsidRPr="00C75655" w:rsidRDefault="00C74817" w:rsidP="00C74817">
      <w:pPr>
        <w:shd w:val="clear" w:color="auto" w:fill="FFFFFF"/>
        <w:jc w:val="center"/>
        <w:rPr>
          <w:sz w:val="10"/>
          <w:szCs w:val="10"/>
        </w:rPr>
      </w:pPr>
    </w:p>
    <w:p w:rsidR="00C74817" w:rsidRPr="00C75655" w:rsidRDefault="00C74817" w:rsidP="00C74817">
      <w:pPr>
        <w:jc w:val="center"/>
        <w:rPr>
          <w:sz w:val="6"/>
          <w:szCs w:val="6"/>
        </w:rPr>
      </w:pPr>
    </w:p>
    <w:p w:rsidR="00C74817" w:rsidRPr="00C75655" w:rsidRDefault="00C74817" w:rsidP="00C74817">
      <w:pPr>
        <w:pStyle w:val="4"/>
        <w:spacing w:before="0"/>
        <w:jc w:val="center"/>
        <w:rPr>
          <w:rFonts w:ascii="Arial Narrow" w:hAnsi="Arial Narrow"/>
          <w:i w:val="0"/>
          <w:color w:val="auto"/>
          <w:sz w:val="40"/>
          <w:szCs w:val="40"/>
        </w:rPr>
      </w:pPr>
      <w:r w:rsidRPr="00C75655">
        <w:rPr>
          <w:rFonts w:ascii="Arial Narrow" w:hAnsi="Arial Narrow"/>
          <w:i w:val="0"/>
          <w:color w:val="auto"/>
          <w:sz w:val="40"/>
          <w:szCs w:val="40"/>
        </w:rPr>
        <w:t>ЗЕМСКОЕ СОБРАНИЕ</w:t>
      </w:r>
    </w:p>
    <w:p w:rsidR="00C74817" w:rsidRPr="00C75655" w:rsidRDefault="00C74817" w:rsidP="00C74817">
      <w:pPr>
        <w:pStyle w:val="4"/>
        <w:spacing w:before="0"/>
        <w:jc w:val="center"/>
        <w:rPr>
          <w:rFonts w:ascii="Arial Narrow" w:hAnsi="Arial Narrow"/>
          <w:i w:val="0"/>
          <w:color w:val="auto"/>
          <w:sz w:val="40"/>
          <w:szCs w:val="40"/>
        </w:rPr>
      </w:pPr>
      <w:r w:rsidRPr="00C75655">
        <w:rPr>
          <w:rFonts w:ascii="Arial Narrow" w:hAnsi="Arial Narrow"/>
          <w:i w:val="0"/>
          <w:color w:val="auto"/>
          <w:sz w:val="40"/>
          <w:szCs w:val="40"/>
        </w:rPr>
        <w:t>БОЛЬШЕХАЛАНСКОГО СЕЛЬСКОГО ПОСЕЛЕНИЯ МУНИЦИПАЛЬНОГО РАЙОНА «КОРОЧАНСКИЙ РАЙОН»</w:t>
      </w:r>
    </w:p>
    <w:p w:rsidR="00C74817" w:rsidRPr="00C75655" w:rsidRDefault="00C74817" w:rsidP="00C74817">
      <w:pPr>
        <w:jc w:val="center"/>
        <w:rPr>
          <w:sz w:val="10"/>
          <w:szCs w:val="10"/>
        </w:rPr>
      </w:pPr>
    </w:p>
    <w:p w:rsidR="00C74817" w:rsidRPr="00C75655" w:rsidRDefault="00C74817" w:rsidP="00C74817">
      <w:pPr>
        <w:pStyle w:val="3"/>
        <w:spacing w:before="0"/>
        <w:jc w:val="center"/>
        <w:rPr>
          <w:rFonts w:ascii="Arial" w:hAnsi="Arial" w:cs="Arial"/>
          <w:color w:val="auto"/>
          <w:spacing w:val="48"/>
          <w:sz w:val="32"/>
          <w:szCs w:val="32"/>
        </w:rPr>
      </w:pPr>
      <w:r w:rsidRPr="00C75655">
        <w:rPr>
          <w:rFonts w:ascii="Arial" w:hAnsi="Arial" w:cs="Arial"/>
          <w:color w:val="auto"/>
          <w:spacing w:val="48"/>
          <w:sz w:val="32"/>
          <w:szCs w:val="32"/>
        </w:rPr>
        <w:t>РЕШЕНИЕ</w:t>
      </w:r>
    </w:p>
    <w:p w:rsidR="00C74817" w:rsidRPr="00C75655" w:rsidRDefault="00C74817" w:rsidP="00C74817">
      <w:pPr>
        <w:jc w:val="center"/>
      </w:pPr>
    </w:p>
    <w:p w:rsidR="00C74817" w:rsidRPr="00C75655" w:rsidRDefault="00C74817" w:rsidP="00C74817">
      <w:pPr>
        <w:jc w:val="center"/>
        <w:rPr>
          <w:rFonts w:ascii="Arial" w:hAnsi="Arial" w:cs="Arial"/>
          <w:b/>
          <w:sz w:val="17"/>
          <w:szCs w:val="17"/>
        </w:rPr>
      </w:pPr>
      <w:r w:rsidRPr="00C75655">
        <w:rPr>
          <w:rFonts w:ascii="Arial" w:hAnsi="Arial" w:cs="Arial"/>
          <w:b/>
          <w:sz w:val="17"/>
          <w:szCs w:val="17"/>
        </w:rPr>
        <w:t>Большая Халань</w:t>
      </w:r>
    </w:p>
    <w:p w:rsidR="00C74817" w:rsidRPr="00C75655" w:rsidRDefault="00C74817" w:rsidP="00C74817">
      <w:pPr>
        <w:jc w:val="center"/>
        <w:rPr>
          <w:rFonts w:ascii="Arial" w:hAnsi="Arial" w:cs="Arial"/>
          <w:b/>
          <w:sz w:val="17"/>
          <w:szCs w:val="17"/>
        </w:rPr>
      </w:pPr>
    </w:p>
    <w:p w:rsidR="00C74817" w:rsidRPr="00C75655" w:rsidRDefault="00C74817" w:rsidP="00C74817">
      <w:pPr>
        <w:spacing w:line="360" w:lineRule="auto"/>
        <w:jc w:val="center"/>
        <w:rPr>
          <w:b/>
          <w:bCs/>
          <w:sz w:val="4"/>
          <w:szCs w:val="4"/>
        </w:rPr>
      </w:pPr>
    </w:p>
    <w:tbl>
      <w:tblPr>
        <w:tblW w:w="9286" w:type="dxa"/>
        <w:tblLayout w:type="fixed"/>
        <w:tblLook w:val="04A0"/>
      </w:tblPr>
      <w:tblGrid>
        <w:gridCol w:w="250"/>
        <w:gridCol w:w="425"/>
        <w:gridCol w:w="284"/>
        <w:gridCol w:w="1134"/>
        <w:gridCol w:w="5528"/>
        <w:gridCol w:w="957"/>
        <w:gridCol w:w="708"/>
      </w:tblGrid>
      <w:tr w:rsidR="00C74817" w:rsidRPr="00C75655" w:rsidTr="00091363">
        <w:tc>
          <w:tcPr>
            <w:tcW w:w="250" w:type="dxa"/>
          </w:tcPr>
          <w:p w:rsidR="00C74817" w:rsidRPr="00C75655" w:rsidRDefault="00C74817" w:rsidP="0098663A">
            <w:pPr>
              <w:tabs>
                <w:tab w:val="left" w:pos="10620"/>
              </w:tabs>
              <w:rPr>
                <w:rFonts w:ascii="Arial" w:hAnsi="Arial" w:cs="Arial"/>
                <w:b/>
                <w:sz w:val="20"/>
                <w:szCs w:val="20"/>
              </w:rPr>
            </w:pPr>
            <w:r w:rsidRPr="00C75655">
              <w:rPr>
                <w:rFonts w:ascii="Arial" w:hAnsi="Arial" w:cs="Arial"/>
                <w:b/>
                <w:sz w:val="20"/>
                <w:szCs w:val="20"/>
              </w:rPr>
              <w:t>«</w:t>
            </w:r>
          </w:p>
        </w:tc>
        <w:tc>
          <w:tcPr>
            <w:tcW w:w="425" w:type="dxa"/>
            <w:tcBorders>
              <w:bottom w:val="single" w:sz="4" w:space="0" w:color="auto"/>
            </w:tcBorders>
          </w:tcPr>
          <w:p w:rsidR="00C74817" w:rsidRPr="00C75655" w:rsidRDefault="006C6BF8" w:rsidP="006C6BF8">
            <w:pPr>
              <w:tabs>
                <w:tab w:val="left" w:pos="10620"/>
              </w:tabs>
              <w:ind w:left="-108" w:right="-108"/>
              <w:jc w:val="center"/>
              <w:rPr>
                <w:rFonts w:ascii="Arial" w:hAnsi="Arial" w:cs="Arial"/>
                <w:b/>
                <w:sz w:val="20"/>
                <w:szCs w:val="20"/>
              </w:rPr>
            </w:pPr>
            <w:r w:rsidRPr="00C75655">
              <w:rPr>
                <w:rFonts w:ascii="Arial" w:hAnsi="Arial" w:cs="Arial"/>
                <w:b/>
                <w:sz w:val="20"/>
                <w:szCs w:val="20"/>
              </w:rPr>
              <w:t>8</w:t>
            </w:r>
          </w:p>
        </w:tc>
        <w:tc>
          <w:tcPr>
            <w:tcW w:w="284" w:type="dxa"/>
          </w:tcPr>
          <w:p w:rsidR="00C74817" w:rsidRPr="00C75655" w:rsidRDefault="00C74817" w:rsidP="0098663A">
            <w:pPr>
              <w:tabs>
                <w:tab w:val="left" w:pos="10620"/>
              </w:tabs>
              <w:ind w:left="-108"/>
              <w:rPr>
                <w:rFonts w:ascii="Arial" w:hAnsi="Arial" w:cs="Arial"/>
                <w:b/>
                <w:sz w:val="20"/>
                <w:szCs w:val="20"/>
              </w:rPr>
            </w:pPr>
            <w:r w:rsidRPr="00C75655">
              <w:rPr>
                <w:rFonts w:ascii="Arial" w:hAnsi="Arial" w:cs="Arial"/>
                <w:b/>
                <w:sz w:val="20"/>
                <w:szCs w:val="20"/>
              </w:rPr>
              <w:t>»</w:t>
            </w:r>
          </w:p>
        </w:tc>
        <w:tc>
          <w:tcPr>
            <w:tcW w:w="1134" w:type="dxa"/>
            <w:tcBorders>
              <w:bottom w:val="single" w:sz="4" w:space="0" w:color="auto"/>
            </w:tcBorders>
          </w:tcPr>
          <w:p w:rsidR="00C74817" w:rsidRPr="00C75655" w:rsidRDefault="008C69A0" w:rsidP="0098663A">
            <w:pPr>
              <w:tabs>
                <w:tab w:val="left" w:pos="10620"/>
              </w:tabs>
              <w:jc w:val="center"/>
              <w:rPr>
                <w:rFonts w:ascii="Arial" w:hAnsi="Arial" w:cs="Arial"/>
                <w:b/>
                <w:sz w:val="20"/>
                <w:szCs w:val="20"/>
              </w:rPr>
            </w:pPr>
            <w:r w:rsidRPr="00C75655">
              <w:rPr>
                <w:rFonts w:ascii="Arial" w:hAnsi="Arial" w:cs="Arial"/>
                <w:b/>
                <w:sz w:val="20"/>
                <w:szCs w:val="20"/>
              </w:rPr>
              <w:t>декабря</w:t>
            </w:r>
          </w:p>
        </w:tc>
        <w:tc>
          <w:tcPr>
            <w:tcW w:w="5528" w:type="dxa"/>
          </w:tcPr>
          <w:p w:rsidR="00C74817" w:rsidRPr="00C75655" w:rsidRDefault="00C74817" w:rsidP="006C6BF8">
            <w:pPr>
              <w:tabs>
                <w:tab w:val="left" w:pos="10620"/>
              </w:tabs>
              <w:rPr>
                <w:rFonts w:ascii="Arial" w:hAnsi="Arial" w:cs="Arial"/>
                <w:b/>
                <w:sz w:val="20"/>
                <w:szCs w:val="20"/>
              </w:rPr>
            </w:pPr>
            <w:r w:rsidRPr="00C75655">
              <w:rPr>
                <w:rFonts w:ascii="Arial" w:hAnsi="Arial" w:cs="Arial"/>
                <w:b/>
                <w:sz w:val="20"/>
                <w:szCs w:val="20"/>
              </w:rPr>
              <w:t>20</w:t>
            </w:r>
            <w:r w:rsidR="00CD1D0D" w:rsidRPr="00C75655">
              <w:rPr>
                <w:rFonts w:ascii="Arial" w:hAnsi="Arial" w:cs="Arial"/>
                <w:b/>
                <w:sz w:val="20"/>
                <w:szCs w:val="20"/>
              </w:rPr>
              <w:t>2</w:t>
            </w:r>
            <w:r w:rsidR="006C6BF8" w:rsidRPr="00C75655">
              <w:rPr>
                <w:rFonts w:ascii="Arial" w:hAnsi="Arial" w:cs="Arial"/>
                <w:b/>
                <w:sz w:val="20"/>
                <w:szCs w:val="20"/>
              </w:rPr>
              <w:t>2</w:t>
            </w:r>
            <w:r w:rsidRPr="00C75655">
              <w:rPr>
                <w:rFonts w:ascii="Arial" w:hAnsi="Arial" w:cs="Arial"/>
                <w:b/>
                <w:sz w:val="20"/>
                <w:szCs w:val="20"/>
              </w:rPr>
              <w:t xml:space="preserve"> г.</w:t>
            </w:r>
          </w:p>
        </w:tc>
        <w:tc>
          <w:tcPr>
            <w:tcW w:w="957" w:type="dxa"/>
          </w:tcPr>
          <w:p w:rsidR="00C74817" w:rsidRPr="00C75655" w:rsidRDefault="00C74817" w:rsidP="0098663A">
            <w:pPr>
              <w:tabs>
                <w:tab w:val="left" w:pos="10620"/>
              </w:tabs>
              <w:jc w:val="right"/>
              <w:rPr>
                <w:rFonts w:ascii="Arial" w:hAnsi="Arial" w:cs="Arial"/>
                <w:b/>
                <w:sz w:val="20"/>
                <w:szCs w:val="20"/>
              </w:rPr>
            </w:pPr>
            <w:r w:rsidRPr="00C75655">
              <w:rPr>
                <w:rFonts w:ascii="Arial" w:hAnsi="Arial" w:cs="Arial"/>
                <w:b/>
                <w:sz w:val="20"/>
                <w:szCs w:val="20"/>
              </w:rPr>
              <w:t>№</w:t>
            </w:r>
          </w:p>
        </w:tc>
        <w:tc>
          <w:tcPr>
            <w:tcW w:w="708" w:type="dxa"/>
            <w:tcBorders>
              <w:bottom w:val="single" w:sz="4" w:space="0" w:color="auto"/>
            </w:tcBorders>
          </w:tcPr>
          <w:p w:rsidR="00C74817" w:rsidRPr="00C75655" w:rsidRDefault="006C6BF8" w:rsidP="008025A6">
            <w:pPr>
              <w:tabs>
                <w:tab w:val="left" w:pos="10620"/>
              </w:tabs>
              <w:jc w:val="center"/>
              <w:rPr>
                <w:rFonts w:ascii="Arial" w:hAnsi="Arial" w:cs="Arial"/>
                <w:b/>
                <w:sz w:val="20"/>
                <w:szCs w:val="20"/>
              </w:rPr>
            </w:pPr>
            <w:r w:rsidRPr="00C75655">
              <w:rPr>
                <w:rFonts w:ascii="Arial" w:hAnsi="Arial" w:cs="Arial"/>
                <w:b/>
                <w:sz w:val="20"/>
                <w:szCs w:val="20"/>
              </w:rPr>
              <w:t>212</w:t>
            </w:r>
          </w:p>
        </w:tc>
      </w:tr>
    </w:tbl>
    <w:p w:rsidR="00C74817" w:rsidRPr="00C75655" w:rsidRDefault="00C74817" w:rsidP="00C74817">
      <w:pPr>
        <w:tabs>
          <w:tab w:val="left" w:pos="5387"/>
        </w:tabs>
        <w:ind w:right="3928"/>
        <w:jc w:val="both"/>
        <w:rPr>
          <w:b/>
          <w:sz w:val="28"/>
          <w:szCs w:val="28"/>
        </w:rPr>
      </w:pPr>
    </w:p>
    <w:p w:rsidR="00C74817" w:rsidRPr="00C75655" w:rsidRDefault="00C74817" w:rsidP="00C74817">
      <w:pPr>
        <w:tabs>
          <w:tab w:val="left" w:pos="5387"/>
        </w:tabs>
        <w:ind w:right="3928"/>
        <w:jc w:val="both"/>
        <w:rPr>
          <w:b/>
          <w:sz w:val="28"/>
          <w:szCs w:val="28"/>
        </w:rPr>
      </w:pPr>
    </w:p>
    <w:p w:rsidR="00E3587A" w:rsidRPr="00C75655" w:rsidRDefault="00E3587A" w:rsidP="002B1D41">
      <w:pPr>
        <w:jc w:val="both"/>
        <w:rPr>
          <w:sz w:val="28"/>
          <w:szCs w:val="28"/>
        </w:rPr>
      </w:pPr>
    </w:p>
    <w:p w:rsidR="00E3587A" w:rsidRPr="00C75655" w:rsidRDefault="00E3587A" w:rsidP="008025A6">
      <w:pPr>
        <w:ind w:right="5101"/>
        <w:jc w:val="both"/>
        <w:rPr>
          <w:b/>
          <w:sz w:val="28"/>
          <w:szCs w:val="28"/>
        </w:rPr>
      </w:pPr>
      <w:r w:rsidRPr="00C75655">
        <w:rPr>
          <w:b/>
          <w:sz w:val="28"/>
          <w:szCs w:val="28"/>
        </w:rPr>
        <w:t>О передаче осуществления части полномочий Большехаланского сельского поселения по организации наружного освещения муниципальному району «Корочанский район» Белгородской области</w:t>
      </w:r>
    </w:p>
    <w:p w:rsidR="00E3587A" w:rsidRPr="00C75655" w:rsidRDefault="00E3587A" w:rsidP="002B1D41">
      <w:pPr>
        <w:pStyle w:val="ConsPlusNonformat"/>
        <w:widowControl/>
        <w:jc w:val="both"/>
        <w:rPr>
          <w:rFonts w:ascii="Times New Roman" w:hAnsi="Times New Roman" w:cs="Times New Roman"/>
          <w:sz w:val="28"/>
          <w:szCs w:val="28"/>
        </w:rPr>
      </w:pPr>
    </w:p>
    <w:p w:rsidR="00E3587A" w:rsidRPr="00C75655" w:rsidRDefault="00E3587A" w:rsidP="002B1D41">
      <w:pPr>
        <w:pStyle w:val="ConsPlusNonformat"/>
        <w:widowControl/>
        <w:jc w:val="both"/>
        <w:rPr>
          <w:rFonts w:ascii="Times New Roman" w:hAnsi="Times New Roman" w:cs="Times New Roman"/>
          <w:sz w:val="28"/>
          <w:szCs w:val="28"/>
        </w:rPr>
      </w:pPr>
    </w:p>
    <w:p w:rsidR="00E3587A" w:rsidRPr="00C75655" w:rsidRDefault="00E3587A" w:rsidP="002B1D41">
      <w:pPr>
        <w:ind w:firstLine="851"/>
        <w:jc w:val="both"/>
        <w:rPr>
          <w:b/>
          <w:sz w:val="28"/>
          <w:szCs w:val="28"/>
        </w:rPr>
      </w:pPr>
      <w:proofErr w:type="gramStart"/>
      <w:r w:rsidRPr="00C75655">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Белгородской области от 14 февраля 2011 года № 54-пп «Об организации наружного освещения населенных пунктов на территории Белгородской области», постановлением Правительства Белгородской области от 24 октября 2011 года № 382-пп «Об утверждении порядка предоставления и расходования субсидий областного бюджета бюджетам</w:t>
      </w:r>
      <w:proofErr w:type="gramEnd"/>
      <w:r w:rsidRPr="00C75655">
        <w:rPr>
          <w:sz w:val="28"/>
          <w:szCs w:val="28"/>
        </w:rPr>
        <w:t xml:space="preserve"> муниципальных районов области по организации наружного освещения населенных пунктов Белгородской области», постановлением администрации муниципального</w:t>
      </w:r>
      <w:r w:rsidR="006C6BF8" w:rsidRPr="00C75655">
        <w:rPr>
          <w:sz w:val="28"/>
          <w:szCs w:val="28"/>
        </w:rPr>
        <w:t xml:space="preserve"> района «Корочанский район» от </w:t>
      </w:r>
      <w:r w:rsidRPr="00C75655">
        <w:rPr>
          <w:sz w:val="28"/>
          <w:szCs w:val="28"/>
        </w:rPr>
        <w:t xml:space="preserve">2 декабря 2011 года № 862 «Об определении уполномоченного органа по организации наружного освещения населенных пунктов на территории муниципального района «Корочанский район», земское собрание Большехаланского сельского поселения </w:t>
      </w:r>
      <w:r w:rsidRPr="00C75655">
        <w:rPr>
          <w:b/>
          <w:sz w:val="28"/>
          <w:szCs w:val="28"/>
        </w:rPr>
        <w:t>решило:</w:t>
      </w:r>
    </w:p>
    <w:p w:rsidR="00E3587A" w:rsidRPr="00C75655" w:rsidRDefault="00E3587A" w:rsidP="002B1D41">
      <w:pPr>
        <w:pStyle w:val="a4"/>
        <w:numPr>
          <w:ilvl w:val="0"/>
          <w:numId w:val="3"/>
        </w:numPr>
        <w:tabs>
          <w:tab w:val="left" w:pos="1134"/>
        </w:tabs>
        <w:ind w:left="0" w:firstLine="709"/>
        <w:jc w:val="both"/>
        <w:rPr>
          <w:szCs w:val="28"/>
        </w:rPr>
      </w:pPr>
      <w:r w:rsidRPr="00C75655">
        <w:rPr>
          <w:szCs w:val="28"/>
        </w:rPr>
        <w:t>Передать администрации муниципального района «Корочанский район» Белгородской области осуществление части полномочий органов местного самоуправления Большехаланского сельского поселения муниципального района «Корочанский район» Белгородской области по организации наружного освещения территории поселений муниципального района «Корочанский</w:t>
      </w:r>
      <w:r w:rsidR="006C6BF8" w:rsidRPr="00C75655">
        <w:rPr>
          <w:szCs w:val="28"/>
        </w:rPr>
        <w:t xml:space="preserve"> район» Белгородской области с </w:t>
      </w:r>
      <w:r w:rsidRPr="00C75655">
        <w:rPr>
          <w:szCs w:val="28"/>
        </w:rPr>
        <w:t>1 января 20</w:t>
      </w:r>
      <w:r w:rsidR="00077BA6" w:rsidRPr="00C75655">
        <w:rPr>
          <w:szCs w:val="28"/>
        </w:rPr>
        <w:t>2</w:t>
      </w:r>
      <w:r w:rsidR="006C6BF8" w:rsidRPr="00C75655">
        <w:rPr>
          <w:szCs w:val="28"/>
        </w:rPr>
        <w:t>3</w:t>
      </w:r>
      <w:r w:rsidRPr="00C75655">
        <w:rPr>
          <w:szCs w:val="28"/>
        </w:rPr>
        <w:t xml:space="preserve"> года и на плановый период 20</w:t>
      </w:r>
      <w:r w:rsidR="003E5F62" w:rsidRPr="00C75655">
        <w:rPr>
          <w:szCs w:val="28"/>
        </w:rPr>
        <w:t>2</w:t>
      </w:r>
      <w:r w:rsidR="006C6BF8" w:rsidRPr="00C75655">
        <w:rPr>
          <w:szCs w:val="28"/>
        </w:rPr>
        <w:t>4</w:t>
      </w:r>
      <w:r w:rsidRPr="00C75655">
        <w:rPr>
          <w:szCs w:val="28"/>
        </w:rPr>
        <w:t xml:space="preserve"> и 202</w:t>
      </w:r>
      <w:r w:rsidR="006C6BF8" w:rsidRPr="00C75655">
        <w:rPr>
          <w:szCs w:val="28"/>
        </w:rPr>
        <w:t>5</w:t>
      </w:r>
      <w:r w:rsidRPr="00C75655">
        <w:rPr>
          <w:szCs w:val="28"/>
        </w:rPr>
        <w:t xml:space="preserve"> годов.</w:t>
      </w:r>
    </w:p>
    <w:p w:rsidR="00E3587A" w:rsidRPr="00C75655" w:rsidRDefault="00E3587A" w:rsidP="002B1D41">
      <w:pPr>
        <w:pStyle w:val="a4"/>
        <w:numPr>
          <w:ilvl w:val="0"/>
          <w:numId w:val="3"/>
        </w:numPr>
        <w:tabs>
          <w:tab w:val="left" w:pos="1134"/>
        </w:tabs>
        <w:autoSpaceDE w:val="0"/>
        <w:autoSpaceDN w:val="0"/>
        <w:adjustRightInd w:val="0"/>
        <w:ind w:left="0" w:firstLine="709"/>
        <w:jc w:val="both"/>
        <w:outlineLvl w:val="1"/>
        <w:rPr>
          <w:szCs w:val="28"/>
        </w:rPr>
      </w:pPr>
      <w:proofErr w:type="gramStart"/>
      <w:r w:rsidRPr="00C75655">
        <w:rPr>
          <w:szCs w:val="28"/>
        </w:rPr>
        <w:t xml:space="preserve">Установить, что реализация переданных полномочий осуществляется за счет межбюджетных трансфертов, передаваемых в </w:t>
      </w:r>
      <w:r w:rsidRPr="00C75655">
        <w:rPr>
          <w:szCs w:val="28"/>
        </w:rPr>
        <w:lastRenderedPageBreak/>
        <w:t>бюджет муниципального района «Корочанский район» из бюджета Большехаланского сельского поселения муниципального района «Корочанский район» на основании решения об утверждении бюджета муниципального района «Корочанский район» Белгородской области и бюджета Большехаланского сельского поселения муниципального района «Корочанский район» на соответствующий финансовый год.</w:t>
      </w:r>
      <w:proofErr w:type="gramEnd"/>
    </w:p>
    <w:p w:rsidR="00E3587A" w:rsidRPr="00C75655" w:rsidRDefault="00E3587A" w:rsidP="002B1D41">
      <w:pPr>
        <w:pStyle w:val="a4"/>
        <w:numPr>
          <w:ilvl w:val="0"/>
          <w:numId w:val="3"/>
        </w:numPr>
        <w:tabs>
          <w:tab w:val="left" w:pos="993"/>
          <w:tab w:val="left" w:pos="1134"/>
        </w:tabs>
        <w:ind w:left="0" w:firstLine="709"/>
        <w:jc w:val="both"/>
        <w:rPr>
          <w:szCs w:val="28"/>
        </w:rPr>
      </w:pPr>
      <w:r w:rsidRPr="00C75655">
        <w:rPr>
          <w:szCs w:val="28"/>
        </w:rPr>
        <w:t xml:space="preserve">Утвердить Порядок и условия предоставления межбюджетных трансфертов, </w:t>
      </w:r>
      <w:r w:rsidRPr="00C75655">
        <w:rPr>
          <w:bCs/>
          <w:szCs w:val="28"/>
        </w:rPr>
        <w:t xml:space="preserve">предоставляемых </w:t>
      </w:r>
      <w:r w:rsidR="00AC4DE4" w:rsidRPr="00C75655">
        <w:rPr>
          <w:szCs w:val="28"/>
        </w:rPr>
        <w:t>из бюджета Большехаланского</w:t>
      </w:r>
      <w:r w:rsidRPr="00C75655">
        <w:rPr>
          <w:szCs w:val="28"/>
        </w:rPr>
        <w:t xml:space="preserve"> сельского поселения муниципального района «Корочанский район» бюджету муниципального района «Корочанский район» Белгородской области на осуществление части полномочий поселения по организации наружного освещения улиц населенных пунктов (приложение № 1).</w:t>
      </w:r>
    </w:p>
    <w:p w:rsidR="00E3587A" w:rsidRPr="00C75655" w:rsidRDefault="00E3587A" w:rsidP="002B1D41">
      <w:pPr>
        <w:pStyle w:val="a4"/>
        <w:numPr>
          <w:ilvl w:val="0"/>
          <w:numId w:val="3"/>
        </w:numPr>
        <w:tabs>
          <w:tab w:val="left" w:pos="993"/>
          <w:tab w:val="left" w:pos="1134"/>
        </w:tabs>
        <w:ind w:left="0" w:firstLine="709"/>
        <w:jc w:val="both"/>
        <w:rPr>
          <w:szCs w:val="28"/>
        </w:rPr>
      </w:pPr>
      <w:r w:rsidRPr="00C75655">
        <w:rPr>
          <w:szCs w:val="28"/>
        </w:rPr>
        <w:t xml:space="preserve">Утвердить Методику расчета межбюджетных трансфертов, предоставляемых из бюджета </w:t>
      </w:r>
      <w:r w:rsidR="00AC4DE4" w:rsidRPr="00C75655">
        <w:rPr>
          <w:szCs w:val="28"/>
        </w:rPr>
        <w:t>Большехаланского</w:t>
      </w:r>
      <w:r w:rsidRPr="00C75655">
        <w:rPr>
          <w:szCs w:val="28"/>
        </w:rPr>
        <w:t xml:space="preserve"> сельского поселения муниципального района «Корочанский район» бюджету муниципального района «Корочански</w:t>
      </w:r>
      <w:r w:rsidR="00AC4DE4" w:rsidRPr="00C75655">
        <w:rPr>
          <w:szCs w:val="28"/>
        </w:rPr>
        <w:t xml:space="preserve">й район» Белгородской области </w:t>
      </w:r>
      <w:r w:rsidRPr="00C75655">
        <w:rPr>
          <w:szCs w:val="28"/>
        </w:rPr>
        <w:t>на осуществление части полномочий пос</w:t>
      </w:r>
      <w:r w:rsidR="00AC4DE4" w:rsidRPr="00C75655">
        <w:rPr>
          <w:szCs w:val="28"/>
        </w:rPr>
        <w:t>еления по организации наружного</w:t>
      </w:r>
      <w:r w:rsidRPr="00C75655">
        <w:rPr>
          <w:szCs w:val="28"/>
        </w:rPr>
        <w:t xml:space="preserve"> освещения (приложение № 2).</w:t>
      </w:r>
    </w:p>
    <w:p w:rsidR="00E3587A" w:rsidRPr="00C75655" w:rsidRDefault="00E3587A" w:rsidP="002B1D41">
      <w:pPr>
        <w:pStyle w:val="a4"/>
        <w:numPr>
          <w:ilvl w:val="0"/>
          <w:numId w:val="3"/>
        </w:numPr>
        <w:tabs>
          <w:tab w:val="left" w:pos="1134"/>
        </w:tabs>
        <w:autoSpaceDE w:val="0"/>
        <w:autoSpaceDN w:val="0"/>
        <w:adjustRightInd w:val="0"/>
        <w:ind w:left="0" w:firstLine="709"/>
        <w:jc w:val="both"/>
        <w:rPr>
          <w:szCs w:val="28"/>
        </w:rPr>
      </w:pPr>
      <w:r w:rsidRPr="00C75655">
        <w:rPr>
          <w:szCs w:val="28"/>
        </w:rPr>
        <w:t>Утвердить размер</w:t>
      </w:r>
      <w:r w:rsidR="00AC4DE4" w:rsidRPr="00C75655">
        <w:rPr>
          <w:szCs w:val="28"/>
        </w:rPr>
        <w:t xml:space="preserve"> межбюджетных трансфертов на 20</w:t>
      </w:r>
      <w:r w:rsidR="002C7007" w:rsidRPr="00C75655">
        <w:rPr>
          <w:szCs w:val="28"/>
        </w:rPr>
        <w:t>2</w:t>
      </w:r>
      <w:r w:rsidR="006C6BF8" w:rsidRPr="00C75655">
        <w:rPr>
          <w:szCs w:val="28"/>
        </w:rPr>
        <w:t>3</w:t>
      </w:r>
      <w:r w:rsidR="00AC4DE4" w:rsidRPr="00C75655">
        <w:rPr>
          <w:szCs w:val="28"/>
        </w:rPr>
        <w:t xml:space="preserve"> год в </w:t>
      </w:r>
      <w:r w:rsidRPr="00C75655">
        <w:rPr>
          <w:szCs w:val="28"/>
        </w:rPr>
        <w:t xml:space="preserve">сумме </w:t>
      </w:r>
      <w:r w:rsidR="00CF2910" w:rsidRPr="00C75655">
        <w:rPr>
          <w:szCs w:val="28"/>
        </w:rPr>
        <w:t>268</w:t>
      </w:r>
      <w:r w:rsidR="00CD1D0D" w:rsidRPr="00C75655">
        <w:rPr>
          <w:szCs w:val="28"/>
        </w:rPr>
        <w:t xml:space="preserve"> 000 (двести </w:t>
      </w:r>
      <w:r w:rsidR="00CF2910" w:rsidRPr="00C75655">
        <w:rPr>
          <w:szCs w:val="28"/>
        </w:rPr>
        <w:t>шестьдесят восемь</w:t>
      </w:r>
      <w:r w:rsidR="00CD1D0D" w:rsidRPr="00C75655">
        <w:rPr>
          <w:szCs w:val="28"/>
        </w:rPr>
        <w:t xml:space="preserve"> тысяч) рублей и на плановый период 202</w:t>
      </w:r>
      <w:r w:rsidR="00CF2910" w:rsidRPr="00C75655">
        <w:rPr>
          <w:szCs w:val="28"/>
        </w:rPr>
        <w:t>4</w:t>
      </w:r>
      <w:r w:rsidR="00CD1D0D" w:rsidRPr="00C75655">
        <w:rPr>
          <w:szCs w:val="28"/>
        </w:rPr>
        <w:t xml:space="preserve"> и 202</w:t>
      </w:r>
      <w:r w:rsidR="00CF2910" w:rsidRPr="00C75655">
        <w:rPr>
          <w:szCs w:val="28"/>
        </w:rPr>
        <w:t>5 годов 278</w:t>
      </w:r>
      <w:r w:rsidR="00CD1D0D" w:rsidRPr="00C75655">
        <w:rPr>
          <w:szCs w:val="28"/>
        </w:rPr>
        <w:t xml:space="preserve"> 000 (двести </w:t>
      </w:r>
      <w:r w:rsidR="00CF2910" w:rsidRPr="00C75655">
        <w:rPr>
          <w:szCs w:val="28"/>
        </w:rPr>
        <w:t>семьдесят восемь</w:t>
      </w:r>
      <w:r w:rsidR="00CD1D0D" w:rsidRPr="00C75655">
        <w:rPr>
          <w:szCs w:val="28"/>
        </w:rPr>
        <w:t xml:space="preserve"> тысяч) рублей и 2</w:t>
      </w:r>
      <w:r w:rsidR="00CF2910" w:rsidRPr="00C75655">
        <w:rPr>
          <w:szCs w:val="28"/>
        </w:rPr>
        <w:t>90</w:t>
      </w:r>
      <w:r w:rsidR="00CD1D0D" w:rsidRPr="00C75655">
        <w:rPr>
          <w:szCs w:val="28"/>
        </w:rPr>
        <w:t xml:space="preserve"> 000 (двести </w:t>
      </w:r>
      <w:r w:rsidR="00CF2910" w:rsidRPr="00C75655">
        <w:rPr>
          <w:szCs w:val="28"/>
        </w:rPr>
        <w:t>девяносто</w:t>
      </w:r>
      <w:r w:rsidR="00CD1D0D" w:rsidRPr="00C75655">
        <w:rPr>
          <w:szCs w:val="28"/>
        </w:rPr>
        <w:t xml:space="preserve"> тысяч) рублей соответственно</w:t>
      </w:r>
      <w:r w:rsidRPr="00C75655">
        <w:rPr>
          <w:szCs w:val="28"/>
        </w:rPr>
        <w:t xml:space="preserve"> (приложение </w:t>
      </w:r>
      <w:r w:rsidR="00101B03" w:rsidRPr="00C75655">
        <w:rPr>
          <w:szCs w:val="28"/>
        </w:rPr>
        <w:t xml:space="preserve">№ </w:t>
      </w:r>
      <w:r w:rsidRPr="00C75655">
        <w:rPr>
          <w:szCs w:val="28"/>
        </w:rPr>
        <w:t>3).</w:t>
      </w:r>
    </w:p>
    <w:p w:rsidR="00E3587A" w:rsidRPr="00C75655" w:rsidRDefault="00E3587A" w:rsidP="002B1D41">
      <w:pPr>
        <w:pStyle w:val="a4"/>
        <w:numPr>
          <w:ilvl w:val="0"/>
          <w:numId w:val="3"/>
        </w:numPr>
        <w:tabs>
          <w:tab w:val="left" w:pos="1134"/>
        </w:tabs>
        <w:ind w:left="0" w:firstLine="709"/>
        <w:jc w:val="both"/>
        <w:rPr>
          <w:szCs w:val="28"/>
        </w:rPr>
      </w:pPr>
      <w:r w:rsidRPr="00C75655">
        <w:rPr>
          <w:szCs w:val="28"/>
        </w:rPr>
        <w:t>Опре</w:t>
      </w:r>
      <w:r w:rsidR="00AC4DE4" w:rsidRPr="00C75655">
        <w:rPr>
          <w:szCs w:val="28"/>
        </w:rPr>
        <w:t xml:space="preserve">делить органом, осуществляющим </w:t>
      </w:r>
      <w:r w:rsidR="00CD1D0D" w:rsidRPr="00C75655">
        <w:rPr>
          <w:szCs w:val="28"/>
        </w:rPr>
        <w:t xml:space="preserve">полномочия по организации </w:t>
      </w:r>
      <w:r w:rsidRPr="00C75655">
        <w:rPr>
          <w:szCs w:val="28"/>
        </w:rPr>
        <w:t xml:space="preserve">наружного освещения </w:t>
      </w:r>
      <w:r w:rsidR="00AC4DE4" w:rsidRPr="00C75655">
        <w:rPr>
          <w:szCs w:val="28"/>
        </w:rPr>
        <w:t>территорию</w:t>
      </w:r>
      <w:r w:rsidRPr="00C75655">
        <w:rPr>
          <w:szCs w:val="28"/>
        </w:rPr>
        <w:t xml:space="preserve"> </w:t>
      </w:r>
      <w:r w:rsidR="00AC4DE4" w:rsidRPr="00C75655">
        <w:rPr>
          <w:szCs w:val="28"/>
        </w:rPr>
        <w:t xml:space="preserve">Большехаланского </w:t>
      </w:r>
      <w:r w:rsidRPr="00C75655">
        <w:rPr>
          <w:szCs w:val="28"/>
        </w:rPr>
        <w:t xml:space="preserve">сельского поселения муниципального района «Корочанский район» Белгородской области </w:t>
      </w:r>
      <w:r w:rsidR="002C7007" w:rsidRPr="00C75655">
        <w:rPr>
          <w:szCs w:val="28"/>
        </w:rPr>
        <w:t>–</w:t>
      </w:r>
      <w:r w:rsidRPr="00C75655">
        <w:rPr>
          <w:szCs w:val="28"/>
        </w:rPr>
        <w:t xml:space="preserve"> администрацию муниципального района «Корочанский район» Белгородской области.</w:t>
      </w:r>
    </w:p>
    <w:p w:rsidR="00E3587A" w:rsidRPr="00C75655" w:rsidRDefault="00E3587A" w:rsidP="002B1D41">
      <w:pPr>
        <w:pStyle w:val="a4"/>
        <w:numPr>
          <w:ilvl w:val="0"/>
          <w:numId w:val="3"/>
        </w:numPr>
        <w:tabs>
          <w:tab w:val="left" w:pos="1134"/>
        </w:tabs>
        <w:ind w:left="0" w:firstLine="709"/>
        <w:jc w:val="both"/>
        <w:rPr>
          <w:szCs w:val="28"/>
        </w:rPr>
      </w:pPr>
      <w:r w:rsidRPr="00C75655">
        <w:rPr>
          <w:szCs w:val="28"/>
        </w:rPr>
        <w:t xml:space="preserve">Утвердить проект Соглашения о передаче осуществления части полномочий </w:t>
      </w:r>
      <w:r w:rsidR="00AC4DE4" w:rsidRPr="00C75655">
        <w:rPr>
          <w:szCs w:val="28"/>
        </w:rPr>
        <w:t xml:space="preserve">Большехаланского </w:t>
      </w:r>
      <w:r w:rsidRPr="00C75655">
        <w:rPr>
          <w:szCs w:val="28"/>
        </w:rPr>
        <w:t>сельского поселения муниципального района «Корочанский район»</w:t>
      </w:r>
      <w:r w:rsidR="00AC4DE4" w:rsidRPr="00C75655">
        <w:rPr>
          <w:szCs w:val="28"/>
        </w:rPr>
        <w:t xml:space="preserve"> по организации наружного освещения территории поселения </w:t>
      </w:r>
      <w:r w:rsidRPr="00C75655">
        <w:rPr>
          <w:szCs w:val="28"/>
        </w:rPr>
        <w:t>муниципального района «Корочанский район» Белгородской области (прилагается).</w:t>
      </w:r>
    </w:p>
    <w:p w:rsidR="00E3587A" w:rsidRPr="00C75655" w:rsidRDefault="00E3587A" w:rsidP="002B1D41">
      <w:pPr>
        <w:pStyle w:val="a4"/>
        <w:numPr>
          <w:ilvl w:val="0"/>
          <w:numId w:val="3"/>
        </w:numPr>
        <w:tabs>
          <w:tab w:val="left" w:pos="1134"/>
        </w:tabs>
        <w:ind w:left="0" w:firstLine="709"/>
        <w:jc w:val="both"/>
        <w:rPr>
          <w:szCs w:val="28"/>
        </w:rPr>
      </w:pPr>
      <w:r w:rsidRPr="00C75655">
        <w:rPr>
          <w:szCs w:val="28"/>
        </w:rPr>
        <w:t>Поручить главе</w:t>
      </w:r>
      <w:r w:rsidR="00AC4DE4" w:rsidRPr="00C75655">
        <w:rPr>
          <w:szCs w:val="28"/>
        </w:rPr>
        <w:t xml:space="preserve"> Большехаланского </w:t>
      </w:r>
      <w:r w:rsidRPr="00C75655">
        <w:rPr>
          <w:szCs w:val="28"/>
        </w:rPr>
        <w:t>сельского поселения муниципального района «Корочанский район»</w:t>
      </w:r>
      <w:r w:rsidR="00AC4DE4" w:rsidRPr="00C75655">
        <w:rPr>
          <w:szCs w:val="28"/>
        </w:rPr>
        <w:t xml:space="preserve"> </w:t>
      </w:r>
      <w:r w:rsidRPr="00C75655">
        <w:rPr>
          <w:szCs w:val="28"/>
        </w:rPr>
        <w:t xml:space="preserve">заключить Соглашение о передаче </w:t>
      </w:r>
      <w:r w:rsidR="00AC4DE4" w:rsidRPr="00C75655">
        <w:rPr>
          <w:szCs w:val="28"/>
        </w:rPr>
        <w:t>части полномочий по организации наружного освещения территории</w:t>
      </w:r>
      <w:r w:rsidRPr="00C75655">
        <w:rPr>
          <w:szCs w:val="28"/>
        </w:rPr>
        <w:t xml:space="preserve"> </w:t>
      </w:r>
      <w:r w:rsidR="00AC4DE4" w:rsidRPr="00C75655">
        <w:rPr>
          <w:szCs w:val="28"/>
        </w:rPr>
        <w:t xml:space="preserve">Большехаланского </w:t>
      </w:r>
      <w:r w:rsidRPr="00C75655">
        <w:rPr>
          <w:szCs w:val="28"/>
        </w:rPr>
        <w:t>сельского поселения муниципального района «Корочанский район» Белгородской области.</w:t>
      </w:r>
    </w:p>
    <w:p w:rsidR="00E3587A" w:rsidRPr="00C75655" w:rsidRDefault="00E3587A" w:rsidP="002B1D41">
      <w:pPr>
        <w:pStyle w:val="a4"/>
        <w:numPr>
          <w:ilvl w:val="0"/>
          <w:numId w:val="3"/>
        </w:numPr>
        <w:tabs>
          <w:tab w:val="left" w:pos="1134"/>
        </w:tabs>
        <w:ind w:left="0" w:firstLine="709"/>
        <w:jc w:val="both"/>
        <w:rPr>
          <w:szCs w:val="28"/>
        </w:rPr>
      </w:pPr>
      <w:r w:rsidRPr="00C75655">
        <w:rPr>
          <w:szCs w:val="28"/>
        </w:rPr>
        <w:t>Данное решение</w:t>
      </w:r>
      <w:r w:rsidR="00CF2910" w:rsidRPr="00C75655">
        <w:rPr>
          <w:szCs w:val="28"/>
        </w:rPr>
        <w:t xml:space="preserve"> вступает в силу с </w:t>
      </w:r>
      <w:r w:rsidRPr="00C75655">
        <w:rPr>
          <w:szCs w:val="28"/>
        </w:rPr>
        <w:t>1 января 20</w:t>
      </w:r>
      <w:r w:rsidR="002C7007" w:rsidRPr="00C75655">
        <w:rPr>
          <w:szCs w:val="28"/>
        </w:rPr>
        <w:t>2</w:t>
      </w:r>
      <w:r w:rsidR="00CF2910" w:rsidRPr="00C75655">
        <w:rPr>
          <w:szCs w:val="28"/>
        </w:rPr>
        <w:t>3</w:t>
      </w:r>
      <w:r w:rsidRPr="00C75655">
        <w:rPr>
          <w:szCs w:val="28"/>
        </w:rPr>
        <w:t xml:space="preserve"> года.</w:t>
      </w:r>
    </w:p>
    <w:p w:rsidR="00E3587A" w:rsidRPr="00C75655" w:rsidRDefault="00E3587A" w:rsidP="002B1D41">
      <w:pPr>
        <w:pStyle w:val="a4"/>
        <w:numPr>
          <w:ilvl w:val="0"/>
          <w:numId w:val="3"/>
        </w:numPr>
        <w:tabs>
          <w:tab w:val="left" w:pos="1134"/>
        </w:tabs>
        <w:autoSpaceDE w:val="0"/>
        <w:autoSpaceDN w:val="0"/>
        <w:adjustRightInd w:val="0"/>
        <w:ind w:left="0" w:firstLine="709"/>
        <w:jc w:val="both"/>
        <w:rPr>
          <w:szCs w:val="28"/>
          <w:u w:val="single"/>
        </w:rPr>
      </w:pPr>
      <w:r w:rsidRPr="00C75655">
        <w:rPr>
          <w:szCs w:val="28"/>
        </w:rPr>
        <w:t xml:space="preserve">Признать утратившим силу решение </w:t>
      </w:r>
      <w:r w:rsidR="00AC4DE4" w:rsidRPr="00C75655">
        <w:rPr>
          <w:szCs w:val="28"/>
        </w:rPr>
        <w:t>з</w:t>
      </w:r>
      <w:r w:rsidRPr="00C75655">
        <w:rPr>
          <w:szCs w:val="28"/>
        </w:rPr>
        <w:t xml:space="preserve">емского собрания </w:t>
      </w:r>
      <w:r w:rsidR="00AC4DE4" w:rsidRPr="00C75655">
        <w:rPr>
          <w:szCs w:val="28"/>
        </w:rPr>
        <w:t xml:space="preserve">Большехаланского </w:t>
      </w:r>
      <w:r w:rsidRPr="00C75655">
        <w:rPr>
          <w:szCs w:val="28"/>
        </w:rPr>
        <w:t xml:space="preserve">сельского поселения муниципального района «Корочанский район» от </w:t>
      </w:r>
      <w:r w:rsidR="007E33FE" w:rsidRPr="00C75655">
        <w:rPr>
          <w:szCs w:val="28"/>
        </w:rPr>
        <w:t>1</w:t>
      </w:r>
      <w:r w:rsidR="00CF2910" w:rsidRPr="00C75655">
        <w:rPr>
          <w:szCs w:val="28"/>
        </w:rPr>
        <w:t>0</w:t>
      </w:r>
      <w:r w:rsidR="00AC4DE4" w:rsidRPr="00C75655">
        <w:rPr>
          <w:szCs w:val="28"/>
        </w:rPr>
        <w:t xml:space="preserve"> </w:t>
      </w:r>
      <w:r w:rsidR="007E33FE" w:rsidRPr="00C75655">
        <w:rPr>
          <w:szCs w:val="28"/>
        </w:rPr>
        <w:t>дека</w:t>
      </w:r>
      <w:r w:rsidR="002C7007" w:rsidRPr="00C75655">
        <w:rPr>
          <w:szCs w:val="28"/>
        </w:rPr>
        <w:t>бря</w:t>
      </w:r>
      <w:r w:rsidR="007E33FE" w:rsidRPr="00C75655">
        <w:rPr>
          <w:szCs w:val="28"/>
        </w:rPr>
        <w:t xml:space="preserve"> 202</w:t>
      </w:r>
      <w:r w:rsidR="00CF2910" w:rsidRPr="00C75655">
        <w:rPr>
          <w:szCs w:val="28"/>
        </w:rPr>
        <w:t>1</w:t>
      </w:r>
      <w:r w:rsidR="00AC4DE4" w:rsidRPr="00C75655">
        <w:rPr>
          <w:szCs w:val="28"/>
        </w:rPr>
        <w:t xml:space="preserve"> года </w:t>
      </w:r>
      <w:r w:rsidRPr="00C75655">
        <w:rPr>
          <w:szCs w:val="28"/>
        </w:rPr>
        <w:t xml:space="preserve">№ </w:t>
      </w:r>
      <w:r w:rsidR="00CF2910" w:rsidRPr="00C75655">
        <w:rPr>
          <w:szCs w:val="28"/>
        </w:rPr>
        <w:t>161</w:t>
      </w:r>
      <w:r w:rsidRPr="00C75655">
        <w:rPr>
          <w:szCs w:val="28"/>
        </w:rPr>
        <w:t xml:space="preserve"> «</w:t>
      </w:r>
      <w:r w:rsidR="007E33FE" w:rsidRPr="00C75655">
        <w:rPr>
          <w:szCs w:val="28"/>
        </w:rPr>
        <w:t>О передаче осуществления части полномочий Большехаланского сельского поселения по организации наружного освещения муниципальному району «Корочанский район» Белгородской области</w:t>
      </w:r>
      <w:r w:rsidRPr="00C75655">
        <w:rPr>
          <w:szCs w:val="28"/>
        </w:rPr>
        <w:t>».</w:t>
      </w:r>
    </w:p>
    <w:p w:rsidR="00E3587A" w:rsidRPr="00C75655" w:rsidRDefault="00F17CC4" w:rsidP="002B1D41">
      <w:pPr>
        <w:pStyle w:val="a4"/>
        <w:numPr>
          <w:ilvl w:val="0"/>
          <w:numId w:val="3"/>
        </w:numPr>
        <w:tabs>
          <w:tab w:val="left" w:pos="1134"/>
        </w:tabs>
        <w:ind w:left="0" w:firstLine="709"/>
        <w:jc w:val="both"/>
        <w:rPr>
          <w:szCs w:val="28"/>
        </w:rPr>
      </w:pPr>
      <w:r w:rsidRPr="00C75655">
        <w:rPr>
          <w:rFonts w:eastAsia="Calibri"/>
          <w:szCs w:val="28"/>
          <w:lang w:eastAsia="en-US"/>
        </w:rPr>
        <w:lastRenderedPageBreak/>
        <w:t xml:space="preserve">Обнародовать настоящее постановление в соответствии с Уставом Большехаланского сельского поселения и разместить на официальном сайте администрации Большехаланского сельского поселения в информационно-телекоммуникационной сети «Интернет», </w:t>
      </w:r>
      <w:hyperlink r:id="rId7" w:history="1">
        <w:r w:rsidRPr="00C75655">
          <w:rPr>
            <w:rStyle w:val="a7"/>
            <w:rFonts w:eastAsia="Calibri"/>
            <w:color w:val="auto"/>
            <w:szCs w:val="28"/>
            <w:lang w:eastAsia="en-US"/>
          </w:rPr>
          <w:t>https://bolshexalanskoe-r31.gosweb.gosuslugi.ru</w:t>
        </w:r>
      </w:hyperlink>
      <w:r w:rsidR="00E3587A" w:rsidRPr="00C75655">
        <w:rPr>
          <w:szCs w:val="28"/>
        </w:rPr>
        <w:t>.</w:t>
      </w:r>
    </w:p>
    <w:p w:rsidR="00E3587A" w:rsidRPr="00C75655" w:rsidRDefault="00E3587A" w:rsidP="002B1D41">
      <w:pPr>
        <w:pStyle w:val="a4"/>
        <w:numPr>
          <w:ilvl w:val="0"/>
          <w:numId w:val="3"/>
        </w:numPr>
        <w:tabs>
          <w:tab w:val="left" w:pos="1134"/>
        </w:tabs>
        <w:ind w:left="0" w:firstLine="709"/>
        <w:jc w:val="both"/>
        <w:rPr>
          <w:szCs w:val="28"/>
        </w:rPr>
      </w:pPr>
      <w:proofErr w:type="gramStart"/>
      <w:r w:rsidRPr="00C75655">
        <w:rPr>
          <w:szCs w:val="28"/>
        </w:rPr>
        <w:t>Контроль за</w:t>
      </w:r>
      <w:proofErr w:type="gramEnd"/>
      <w:r w:rsidRPr="00C75655">
        <w:rPr>
          <w:szCs w:val="28"/>
        </w:rPr>
        <w:t xml:space="preserve"> выполнением данного решения возложить на постоянную</w:t>
      </w:r>
      <w:r w:rsidR="00AC4DE4" w:rsidRPr="00C75655">
        <w:rPr>
          <w:szCs w:val="28"/>
        </w:rPr>
        <w:t xml:space="preserve"> комиссию з</w:t>
      </w:r>
      <w:r w:rsidRPr="00C75655">
        <w:rPr>
          <w:szCs w:val="28"/>
        </w:rPr>
        <w:t xml:space="preserve">емского собрания </w:t>
      </w:r>
      <w:r w:rsidR="00AC4DE4" w:rsidRPr="00C75655">
        <w:rPr>
          <w:szCs w:val="28"/>
        </w:rPr>
        <w:t>Большехаланского</w:t>
      </w:r>
      <w:r w:rsidRPr="00C75655">
        <w:rPr>
          <w:szCs w:val="28"/>
        </w:rPr>
        <w:t xml:space="preserve"> сельского поселения муниципального района «Корочанский район»</w:t>
      </w:r>
      <w:r w:rsidR="00AC4DE4" w:rsidRPr="00C75655">
        <w:rPr>
          <w:szCs w:val="28"/>
        </w:rPr>
        <w:t xml:space="preserve"> </w:t>
      </w:r>
      <w:r w:rsidR="00102421" w:rsidRPr="00C75655">
        <w:rPr>
          <w:szCs w:val="28"/>
        </w:rPr>
        <w:t>по вопросам социально-</w:t>
      </w:r>
      <w:r w:rsidRPr="00C75655">
        <w:rPr>
          <w:szCs w:val="28"/>
        </w:rPr>
        <w:t>экономического развития и бюджету</w:t>
      </w:r>
      <w:r w:rsidR="00F17CC4" w:rsidRPr="00C75655">
        <w:rPr>
          <w:szCs w:val="28"/>
        </w:rPr>
        <w:t xml:space="preserve"> (</w:t>
      </w:r>
      <w:proofErr w:type="spellStart"/>
      <w:r w:rsidR="00F17CC4" w:rsidRPr="00C75655">
        <w:rPr>
          <w:szCs w:val="28"/>
        </w:rPr>
        <w:t>Гребеник</w:t>
      </w:r>
      <w:proofErr w:type="spellEnd"/>
      <w:r w:rsidR="00F17CC4" w:rsidRPr="00C75655">
        <w:rPr>
          <w:szCs w:val="28"/>
        </w:rPr>
        <w:t xml:space="preserve"> Ю.Н.)</w:t>
      </w:r>
      <w:r w:rsidRPr="00C75655">
        <w:rPr>
          <w:szCs w:val="28"/>
        </w:rPr>
        <w:t>.</w:t>
      </w:r>
    </w:p>
    <w:p w:rsidR="00E3587A" w:rsidRPr="00C75655" w:rsidRDefault="00E3587A" w:rsidP="002B1D41">
      <w:pPr>
        <w:jc w:val="both"/>
        <w:rPr>
          <w:sz w:val="28"/>
          <w:szCs w:val="28"/>
        </w:rPr>
      </w:pPr>
    </w:p>
    <w:p w:rsidR="00E3587A" w:rsidRPr="00C75655" w:rsidRDefault="00E3587A" w:rsidP="002B1D41">
      <w:pPr>
        <w:jc w:val="both"/>
        <w:rPr>
          <w:sz w:val="28"/>
          <w:szCs w:val="28"/>
        </w:rPr>
      </w:pPr>
    </w:p>
    <w:p w:rsidR="00E3587A" w:rsidRPr="00C75655" w:rsidRDefault="00E3587A" w:rsidP="002B1D41">
      <w:pPr>
        <w:jc w:val="both"/>
        <w:rPr>
          <w:sz w:val="28"/>
          <w:szCs w:val="28"/>
        </w:rPr>
      </w:pPr>
    </w:p>
    <w:p w:rsidR="00AC4DE4" w:rsidRPr="00C75655" w:rsidRDefault="00AC4DE4" w:rsidP="002B1D41">
      <w:pPr>
        <w:tabs>
          <w:tab w:val="right" w:pos="9923"/>
        </w:tabs>
        <w:rPr>
          <w:b/>
          <w:sz w:val="28"/>
          <w:szCs w:val="28"/>
        </w:rPr>
      </w:pPr>
      <w:r w:rsidRPr="00C75655">
        <w:rPr>
          <w:b/>
          <w:sz w:val="28"/>
          <w:szCs w:val="28"/>
        </w:rPr>
        <w:t>Глава Большехаланского</w:t>
      </w:r>
    </w:p>
    <w:p w:rsidR="00AC4DE4" w:rsidRDefault="00102421" w:rsidP="002B1D41">
      <w:pPr>
        <w:tabs>
          <w:tab w:val="right" w:pos="9923"/>
        </w:tabs>
        <w:rPr>
          <w:b/>
          <w:sz w:val="28"/>
          <w:szCs w:val="28"/>
        </w:rPr>
      </w:pPr>
      <w:r w:rsidRPr="00C75655">
        <w:rPr>
          <w:b/>
          <w:sz w:val="28"/>
          <w:szCs w:val="28"/>
        </w:rPr>
        <w:t xml:space="preserve"> </w:t>
      </w:r>
      <w:r w:rsidR="00AC4DE4" w:rsidRPr="00C75655">
        <w:rPr>
          <w:b/>
          <w:sz w:val="28"/>
          <w:szCs w:val="28"/>
        </w:rPr>
        <w:t xml:space="preserve">   сельского поселения                                              </w:t>
      </w:r>
      <w:r w:rsidR="003E5F62" w:rsidRPr="00C75655">
        <w:rPr>
          <w:b/>
          <w:sz w:val="28"/>
          <w:szCs w:val="28"/>
        </w:rPr>
        <w:t xml:space="preserve">        </w:t>
      </w:r>
      <w:r w:rsidR="00AC4DE4" w:rsidRPr="00C75655">
        <w:rPr>
          <w:b/>
          <w:sz w:val="28"/>
          <w:szCs w:val="28"/>
        </w:rPr>
        <w:t xml:space="preserve">    </w:t>
      </w:r>
      <w:r w:rsidR="003E5F62" w:rsidRPr="00C75655">
        <w:rPr>
          <w:b/>
          <w:sz w:val="28"/>
          <w:szCs w:val="28"/>
        </w:rPr>
        <w:t>Н.Н. Ковалевская</w:t>
      </w:r>
    </w:p>
    <w:p w:rsidR="00091363" w:rsidRPr="00C75655" w:rsidRDefault="00091363" w:rsidP="002B1D41">
      <w:pPr>
        <w:tabs>
          <w:tab w:val="right" w:pos="9923"/>
        </w:tabs>
        <w:rPr>
          <w:b/>
          <w:sz w:val="28"/>
          <w:szCs w:val="28"/>
        </w:rPr>
      </w:pPr>
    </w:p>
    <w:p w:rsidR="00AC4DE4" w:rsidRPr="00C75655" w:rsidRDefault="00AC4DE4" w:rsidP="002B1D41">
      <w:pPr>
        <w:spacing w:after="200"/>
        <w:rPr>
          <w:b/>
          <w:sz w:val="28"/>
          <w:szCs w:val="28"/>
        </w:rPr>
      </w:pPr>
      <w:r w:rsidRPr="00C75655">
        <w:rPr>
          <w:b/>
          <w:sz w:val="28"/>
          <w:szCs w:val="28"/>
        </w:rPr>
        <w:br w:type="page"/>
      </w:r>
    </w:p>
    <w:p w:rsidR="00AC4DE4" w:rsidRPr="00C75655" w:rsidRDefault="00AC4DE4" w:rsidP="008C69A0">
      <w:pPr>
        <w:ind w:left="3969"/>
        <w:jc w:val="center"/>
        <w:rPr>
          <w:b/>
          <w:sz w:val="28"/>
          <w:szCs w:val="28"/>
        </w:rPr>
      </w:pPr>
      <w:r w:rsidRPr="00C75655">
        <w:rPr>
          <w:b/>
          <w:sz w:val="28"/>
          <w:szCs w:val="28"/>
        </w:rPr>
        <w:lastRenderedPageBreak/>
        <w:t>Приложение № 1</w:t>
      </w:r>
    </w:p>
    <w:p w:rsidR="00AC4DE4" w:rsidRPr="00C75655" w:rsidRDefault="00AC4DE4" w:rsidP="008C69A0">
      <w:pPr>
        <w:ind w:left="3969"/>
        <w:jc w:val="center"/>
        <w:rPr>
          <w:b/>
          <w:sz w:val="28"/>
          <w:szCs w:val="28"/>
        </w:rPr>
      </w:pPr>
      <w:r w:rsidRPr="00C75655">
        <w:rPr>
          <w:b/>
          <w:sz w:val="28"/>
          <w:szCs w:val="28"/>
        </w:rPr>
        <w:t>к решению земского собрания Большехаланского сельского поселения</w:t>
      </w:r>
    </w:p>
    <w:p w:rsidR="00AC4DE4" w:rsidRPr="00C75655" w:rsidRDefault="00CD1D0D" w:rsidP="008C69A0">
      <w:pPr>
        <w:ind w:left="3969"/>
        <w:jc w:val="center"/>
        <w:rPr>
          <w:b/>
          <w:sz w:val="28"/>
          <w:szCs w:val="28"/>
        </w:rPr>
      </w:pPr>
      <w:r w:rsidRPr="00C75655">
        <w:rPr>
          <w:b/>
          <w:sz w:val="28"/>
          <w:szCs w:val="28"/>
        </w:rPr>
        <w:t xml:space="preserve">от </w:t>
      </w:r>
      <w:r w:rsidR="00F17CC4" w:rsidRPr="00C75655">
        <w:rPr>
          <w:b/>
          <w:sz w:val="28"/>
          <w:szCs w:val="28"/>
        </w:rPr>
        <w:t>8</w:t>
      </w:r>
      <w:r w:rsidR="008C69A0" w:rsidRPr="00C75655">
        <w:rPr>
          <w:b/>
          <w:sz w:val="28"/>
          <w:szCs w:val="28"/>
        </w:rPr>
        <w:t xml:space="preserve"> декабря </w:t>
      </w:r>
      <w:r w:rsidRPr="00C75655">
        <w:rPr>
          <w:b/>
          <w:sz w:val="28"/>
          <w:szCs w:val="28"/>
        </w:rPr>
        <w:t>202</w:t>
      </w:r>
      <w:r w:rsidR="00F17CC4" w:rsidRPr="00C75655">
        <w:rPr>
          <w:b/>
          <w:sz w:val="28"/>
          <w:szCs w:val="28"/>
        </w:rPr>
        <w:t>2</w:t>
      </w:r>
      <w:r w:rsidRPr="00C75655">
        <w:rPr>
          <w:b/>
          <w:sz w:val="28"/>
          <w:szCs w:val="28"/>
        </w:rPr>
        <w:t xml:space="preserve"> года № </w:t>
      </w:r>
      <w:r w:rsidR="00F17CC4" w:rsidRPr="00C75655">
        <w:rPr>
          <w:b/>
          <w:sz w:val="28"/>
          <w:szCs w:val="28"/>
        </w:rPr>
        <w:t>212</w:t>
      </w:r>
    </w:p>
    <w:p w:rsidR="00E3587A" w:rsidRPr="00C75655" w:rsidRDefault="00E3587A" w:rsidP="002B1D41">
      <w:pPr>
        <w:rPr>
          <w:sz w:val="28"/>
          <w:szCs w:val="28"/>
        </w:rPr>
      </w:pPr>
    </w:p>
    <w:p w:rsidR="00E3587A" w:rsidRPr="00C75655" w:rsidRDefault="00E3587A" w:rsidP="002B1D41">
      <w:pPr>
        <w:widowControl w:val="0"/>
        <w:autoSpaceDE w:val="0"/>
        <w:autoSpaceDN w:val="0"/>
        <w:adjustRightInd w:val="0"/>
        <w:rPr>
          <w:bCs/>
          <w:sz w:val="28"/>
          <w:szCs w:val="28"/>
        </w:rPr>
      </w:pPr>
    </w:p>
    <w:p w:rsidR="00E3587A" w:rsidRPr="00C75655" w:rsidRDefault="00E3587A" w:rsidP="002B1D41">
      <w:pPr>
        <w:widowControl w:val="0"/>
        <w:autoSpaceDE w:val="0"/>
        <w:autoSpaceDN w:val="0"/>
        <w:adjustRightInd w:val="0"/>
        <w:jc w:val="center"/>
        <w:rPr>
          <w:b/>
          <w:bCs/>
          <w:sz w:val="28"/>
          <w:szCs w:val="28"/>
        </w:rPr>
      </w:pPr>
      <w:r w:rsidRPr="00C75655">
        <w:rPr>
          <w:b/>
          <w:bCs/>
          <w:sz w:val="28"/>
          <w:szCs w:val="28"/>
        </w:rPr>
        <w:t>Порядок и условия</w:t>
      </w:r>
    </w:p>
    <w:p w:rsidR="00E3587A" w:rsidRPr="00C75655" w:rsidRDefault="00E3587A" w:rsidP="002B1D41">
      <w:pPr>
        <w:widowControl w:val="0"/>
        <w:autoSpaceDE w:val="0"/>
        <w:autoSpaceDN w:val="0"/>
        <w:adjustRightInd w:val="0"/>
        <w:jc w:val="center"/>
        <w:rPr>
          <w:b/>
          <w:bCs/>
          <w:sz w:val="28"/>
          <w:szCs w:val="28"/>
        </w:rPr>
      </w:pPr>
      <w:r w:rsidRPr="00C75655">
        <w:rPr>
          <w:b/>
          <w:bCs/>
          <w:sz w:val="28"/>
          <w:szCs w:val="28"/>
        </w:rPr>
        <w:t xml:space="preserve"> предоставления межбюджетных трансфертов, предоставляемых из бюджета </w:t>
      </w:r>
      <w:r w:rsidR="00782C79" w:rsidRPr="00C75655">
        <w:rPr>
          <w:b/>
          <w:sz w:val="28"/>
          <w:szCs w:val="28"/>
        </w:rPr>
        <w:t>Большехаланского</w:t>
      </w:r>
      <w:r w:rsidRPr="00C75655">
        <w:rPr>
          <w:b/>
          <w:sz w:val="28"/>
          <w:szCs w:val="28"/>
        </w:rPr>
        <w:t xml:space="preserve"> сельского поселения муниципального района «Корочанский район» </w:t>
      </w:r>
      <w:r w:rsidRPr="00C75655">
        <w:rPr>
          <w:b/>
          <w:bCs/>
          <w:sz w:val="28"/>
          <w:szCs w:val="28"/>
        </w:rPr>
        <w:t>бюджету муни</w:t>
      </w:r>
      <w:r w:rsidR="00782C79" w:rsidRPr="00C75655">
        <w:rPr>
          <w:b/>
          <w:bCs/>
          <w:sz w:val="28"/>
          <w:szCs w:val="28"/>
        </w:rPr>
        <w:t xml:space="preserve">ципального района «Корочанский </w:t>
      </w:r>
      <w:r w:rsidRPr="00C75655">
        <w:rPr>
          <w:b/>
          <w:bCs/>
          <w:sz w:val="28"/>
          <w:szCs w:val="28"/>
        </w:rPr>
        <w:t xml:space="preserve">район» Белгородской области на осуществление части полномочий </w:t>
      </w:r>
      <w:r w:rsidR="000D4CB2" w:rsidRPr="00C75655">
        <w:rPr>
          <w:b/>
          <w:sz w:val="28"/>
          <w:szCs w:val="28"/>
        </w:rPr>
        <w:t xml:space="preserve">по организации </w:t>
      </w:r>
      <w:r w:rsidRPr="00C75655">
        <w:rPr>
          <w:b/>
          <w:sz w:val="28"/>
          <w:szCs w:val="28"/>
        </w:rPr>
        <w:t xml:space="preserve">наружного освещения </w:t>
      </w:r>
    </w:p>
    <w:p w:rsidR="00E3587A" w:rsidRPr="00C75655" w:rsidRDefault="00E3587A" w:rsidP="002B1D41">
      <w:pPr>
        <w:widowControl w:val="0"/>
        <w:autoSpaceDE w:val="0"/>
        <w:autoSpaceDN w:val="0"/>
        <w:adjustRightInd w:val="0"/>
        <w:ind w:firstLine="540"/>
        <w:jc w:val="both"/>
        <w:rPr>
          <w:sz w:val="28"/>
          <w:szCs w:val="28"/>
        </w:rPr>
      </w:pPr>
    </w:p>
    <w:p w:rsidR="00E3587A" w:rsidRPr="00C75655" w:rsidRDefault="00E3587A" w:rsidP="008C69A0">
      <w:pPr>
        <w:widowControl w:val="0"/>
        <w:autoSpaceDE w:val="0"/>
        <w:autoSpaceDN w:val="0"/>
        <w:adjustRightInd w:val="0"/>
        <w:ind w:firstLine="709"/>
        <w:jc w:val="both"/>
        <w:rPr>
          <w:sz w:val="28"/>
          <w:szCs w:val="28"/>
        </w:rPr>
      </w:pPr>
      <w:r w:rsidRPr="00C75655">
        <w:rPr>
          <w:sz w:val="28"/>
          <w:szCs w:val="28"/>
        </w:rPr>
        <w:t xml:space="preserve">1. Настоящий Порядок устанавливает порядок определения ежегодного объема межбюджетных трансфертов, предоставляемых из бюджета </w:t>
      </w:r>
      <w:r w:rsidR="00782C79" w:rsidRPr="00C75655">
        <w:rPr>
          <w:sz w:val="28"/>
          <w:szCs w:val="28"/>
        </w:rPr>
        <w:t>Большехаланского</w:t>
      </w:r>
      <w:r w:rsidRPr="00C75655">
        <w:rPr>
          <w:sz w:val="28"/>
          <w:szCs w:val="28"/>
        </w:rPr>
        <w:t xml:space="preserve"> сельского поселения муниципального района «Корочанский район» бюджету муниципального района «Корочанский район» Белгородской области на осуществление части полно</w:t>
      </w:r>
      <w:r w:rsidR="003E5F62" w:rsidRPr="00C75655">
        <w:rPr>
          <w:sz w:val="28"/>
          <w:szCs w:val="28"/>
        </w:rPr>
        <w:t xml:space="preserve">мочий поселения по организации </w:t>
      </w:r>
      <w:r w:rsidRPr="00C75655">
        <w:rPr>
          <w:sz w:val="28"/>
          <w:szCs w:val="28"/>
        </w:rPr>
        <w:t>наружного освещения.</w:t>
      </w:r>
    </w:p>
    <w:p w:rsidR="00E3587A" w:rsidRPr="00C75655" w:rsidRDefault="00E3587A" w:rsidP="008C69A0">
      <w:pPr>
        <w:widowControl w:val="0"/>
        <w:autoSpaceDE w:val="0"/>
        <w:autoSpaceDN w:val="0"/>
        <w:adjustRightInd w:val="0"/>
        <w:ind w:firstLine="709"/>
        <w:jc w:val="both"/>
        <w:rPr>
          <w:sz w:val="28"/>
          <w:szCs w:val="28"/>
        </w:rPr>
      </w:pPr>
      <w:r w:rsidRPr="00C75655">
        <w:rPr>
          <w:sz w:val="28"/>
          <w:szCs w:val="28"/>
        </w:rPr>
        <w:t xml:space="preserve">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Корочанского района и </w:t>
      </w:r>
      <w:r w:rsidR="00782C79" w:rsidRPr="00C75655">
        <w:rPr>
          <w:sz w:val="28"/>
          <w:szCs w:val="28"/>
        </w:rPr>
        <w:t xml:space="preserve">Большехаланским </w:t>
      </w:r>
      <w:r w:rsidRPr="00C75655">
        <w:rPr>
          <w:sz w:val="28"/>
          <w:szCs w:val="28"/>
        </w:rPr>
        <w:t>сельским поселением муниципального района «Корочанский район», входящего в состав муни</w:t>
      </w:r>
      <w:r w:rsidR="00782C79" w:rsidRPr="00C75655">
        <w:rPr>
          <w:sz w:val="28"/>
          <w:szCs w:val="28"/>
        </w:rPr>
        <w:t xml:space="preserve">ципального района «Корочанский </w:t>
      </w:r>
      <w:r w:rsidRPr="00C75655">
        <w:rPr>
          <w:sz w:val="28"/>
          <w:szCs w:val="28"/>
        </w:rPr>
        <w:t>район» Белгородской области, о передаче на осуществлен</w:t>
      </w:r>
      <w:r w:rsidR="00782C79" w:rsidRPr="00C75655">
        <w:rPr>
          <w:sz w:val="28"/>
          <w:szCs w:val="28"/>
        </w:rPr>
        <w:t xml:space="preserve">ие </w:t>
      </w:r>
      <w:r w:rsidRPr="00C75655">
        <w:rPr>
          <w:sz w:val="28"/>
          <w:szCs w:val="28"/>
        </w:rPr>
        <w:t xml:space="preserve">части полномочий поселения по организации наружного освещения. </w:t>
      </w:r>
    </w:p>
    <w:p w:rsidR="00E3587A" w:rsidRPr="00C75655" w:rsidRDefault="00E3587A" w:rsidP="008C69A0">
      <w:pPr>
        <w:widowControl w:val="0"/>
        <w:autoSpaceDE w:val="0"/>
        <w:autoSpaceDN w:val="0"/>
        <w:adjustRightInd w:val="0"/>
        <w:ind w:firstLine="709"/>
        <w:jc w:val="both"/>
        <w:rPr>
          <w:sz w:val="28"/>
          <w:szCs w:val="28"/>
        </w:rPr>
      </w:pPr>
      <w:r w:rsidRPr="00C75655">
        <w:rPr>
          <w:sz w:val="28"/>
          <w:szCs w:val="28"/>
        </w:rPr>
        <w:t xml:space="preserve">3. Размер межбюджетных трансфертов определяется в соответствии с </w:t>
      </w:r>
      <w:hyperlink r:id="rId8" w:anchor="Par33" w:history="1">
        <w:r w:rsidRPr="00C75655">
          <w:rPr>
            <w:rStyle w:val="a7"/>
            <w:color w:val="auto"/>
            <w:sz w:val="28"/>
            <w:szCs w:val="28"/>
            <w:u w:val="none"/>
          </w:rPr>
          <w:t>Методикой</w:t>
        </w:r>
      </w:hyperlink>
      <w:r w:rsidRPr="00C75655">
        <w:rPr>
          <w:sz w:val="28"/>
          <w:szCs w:val="28"/>
        </w:rPr>
        <w:t xml:space="preserve"> расчета межбюджетных трансфертов, предоставляемых из бюджета сельского поселения бюджету муниципального района «Корочанский район» Белгородской области на осуществление части полномочий поселения по организации наружного освещения.</w:t>
      </w:r>
    </w:p>
    <w:p w:rsidR="00E3587A" w:rsidRPr="00C75655" w:rsidRDefault="00E3587A" w:rsidP="008C69A0">
      <w:pPr>
        <w:widowControl w:val="0"/>
        <w:autoSpaceDE w:val="0"/>
        <w:autoSpaceDN w:val="0"/>
        <w:adjustRightInd w:val="0"/>
        <w:ind w:firstLine="709"/>
        <w:jc w:val="both"/>
        <w:rPr>
          <w:sz w:val="28"/>
          <w:szCs w:val="28"/>
        </w:rPr>
      </w:pPr>
      <w:r w:rsidRPr="00C75655">
        <w:rPr>
          <w:sz w:val="28"/>
          <w:szCs w:val="28"/>
        </w:rPr>
        <w:t xml:space="preserve">4. Межбюджетные трансферты равными частями ежемесячно, не позднее 10-го числа текущего месяца, перечисляются из бюджета </w:t>
      </w:r>
      <w:r w:rsidR="00782C79" w:rsidRPr="00C75655">
        <w:rPr>
          <w:sz w:val="28"/>
          <w:szCs w:val="28"/>
        </w:rPr>
        <w:t xml:space="preserve">Большехаланского </w:t>
      </w:r>
      <w:r w:rsidRPr="00C75655">
        <w:rPr>
          <w:sz w:val="28"/>
          <w:szCs w:val="28"/>
        </w:rPr>
        <w:t>сельского поселения муниципального района «Корочанский район»</w:t>
      </w:r>
      <w:r w:rsidR="00782C79" w:rsidRPr="00C75655">
        <w:rPr>
          <w:sz w:val="28"/>
          <w:szCs w:val="28"/>
        </w:rPr>
        <w:t xml:space="preserve"> </w:t>
      </w:r>
      <w:r w:rsidRPr="00C75655">
        <w:rPr>
          <w:sz w:val="28"/>
          <w:szCs w:val="28"/>
        </w:rPr>
        <w:t>в бюджет муниципального района.</w:t>
      </w:r>
    </w:p>
    <w:p w:rsidR="00E3587A" w:rsidRPr="00C75655" w:rsidRDefault="00E3587A" w:rsidP="008C69A0">
      <w:pPr>
        <w:widowControl w:val="0"/>
        <w:autoSpaceDE w:val="0"/>
        <w:autoSpaceDN w:val="0"/>
        <w:adjustRightInd w:val="0"/>
        <w:ind w:firstLine="709"/>
        <w:jc w:val="both"/>
        <w:rPr>
          <w:sz w:val="28"/>
          <w:szCs w:val="28"/>
        </w:rPr>
      </w:pPr>
      <w:r w:rsidRPr="00C75655">
        <w:rPr>
          <w:sz w:val="28"/>
          <w:szCs w:val="28"/>
        </w:rPr>
        <w:t xml:space="preserve">5. Администрация Корочанского района ежеквартально, не позднее </w:t>
      </w:r>
      <w:r w:rsidRPr="00C75655">
        <w:rPr>
          <w:sz w:val="28"/>
          <w:szCs w:val="28"/>
        </w:rPr>
        <w:br/>
        <w:t xml:space="preserve">25-го числа месяца, следующего за отчетным периодом, направляет в </w:t>
      </w:r>
      <w:r w:rsidR="00782C79" w:rsidRPr="00C75655">
        <w:rPr>
          <w:sz w:val="28"/>
          <w:szCs w:val="28"/>
        </w:rPr>
        <w:t>Большехаланско</w:t>
      </w:r>
      <w:r w:rsidR="000D4CB2" w:rsidRPr="00C75655">
        <w:rPr>
          <w:sz w:val="28"/>
          <w:szCs w:val="28"/>
        </w:rPr>
        <w:t>е</w:t>
      </w:r>
      <w:r w:rsidR="00782C79" w:rsidRPr="00C75655">
        <w:rPr>
          <w:sz w:val="28"/>
          <w:szCs w:val="28"/>
        </w:rPr>
        <w:t xml:space="preserve"> </w:t>
      </w:r>
      <w:r w:rsidRPr="00C75655">
        <w:rPr>
          <w:sz w:val="28"/>
          <w:szCs w:val="28"/>
        </w:rPr>
        <w:t>сельское поселение муниципального района «Корочанский район»</w:t>
      </w:r>
      <w:r w:rsidR="00782C79" w:rsidRPr="00C75655">
        <w:rPr>
          <w:sz w:val="28"/>
          <w:szCs w:val="28"/>
        </w:rPr>
        <w:t xml:space="preserve"> </w:t>
      </w:r>
      <w:r w:rsidRPr="00C75655">
        <w:rPr>
          <w:sz w:val="28"/>
          <w:szCs w:val="28"/>
        </w:rPr>
        <w:t>отчет о расходах бюджета муниципального района, источником финансового обеспечения которых являются межбюджетные трансферты, пр</w:t>
      </w:r>
      <w:r w:rsidR="00782C79" w:rsidRPr="00C75655">
        <w:rPr>
          <w:sz w:val="28"/>
          <w:szCs w:val="28"/>
        </w:rPr>
        <w:t xml:space="preserve">едоставленные </w:t>
      </w:r>
      <w:r w:rsidRPr="00C75655">
        <w:rPr>
          <w:sz w:val="28"/>
          <w:szCs w:val="28"/>
        </w:rPr>
        <w:t xml:space="preserve">бюджетом </w:t>
      </w:r>
      <w:r w:rsidR="00782C79" w:rsidRPr="00C75655">
        <w:rPr>
          <w:sz w:val="28"/>
          <w:szCs w:val="28"/>
        </w:rPr>
        <w:t xml:space="preserve">Большехаланского </w:t>
      </w:r>
      <w:r w:rsidRPr="00C75655">
        <w:rPr>
          <w:sz w:val="28"/>
          <w:szCs w:val="28"/>
        </w:rPr>
        <w:t>сельского поселения муниципального района «Корочанский район».</w:t>
      </w:r>
    </w:p>
    <w:p w:rsidR="00E3587A" w:rsidRPr="00C75655" w:rsidRDefault="00E3587A" w:rsidP="008C69A0">
      <w:pPr>
        <w:widowControl w:val="0"/>
        <w:autoSpaceDE w:val="0"/>
        <w:autoSpaceDN w:val="0"/>
        <w:adjustRightInd w:val="0"/>
        <w:ind w:firstLine="709"/>
        <w:jc w:val="both"/>
        <w:rPr>
          <w:sz w:val="28"/>
          <w:szCs w:val="28"/>
        </w:rPr>
      </w:pPr>
      <w:r w:rsidRPr="00C75655">
        <w:rPr>
          <w:sz w:val="28"/>
          <w:szCs w:val="28"/>
        </w:rPr>
        <w:t xml:space="preserve">6. Администрация Корочанского района несет ответственность за нецелевое использование межбюджетных трансфертов и достоверность </w:t>
      </w:r>
      <w:r w:rsidRPr="00C75655">
        <w:rPr>
          <w:sz w:val="28"/>
          <w:szCs w:val="28"/>
        </w:rPr>
        <w:lastRenderedPageBreak/>
        <w:t>отчетности, представляемой в соответствии с пунктом 5 настоящего Порядка.</w:t>
      </w:r>
    </w:p>
    <w:p w:rsidR="00E3587A" w:rsidRPr="00C75655" w:rsidRDefault="00E3587A" w:rsidP="008C69A0">
      <w:pPr>
        <w:widowControl w:val="0"/>
        <w:autoSpaceDE w:val="0"/>
        <w:autoSpaceDN w:val="0"/>
        <w:adjustRightInd w:val="0"/>
        <w:ind w:firstLine="709"/>
        <w:jc w:val="both"/>
        <w:rPr>
          <w:sz w:val="28"/>
          <w:szCs w:val="28"/>
        </w:rPr>
      </w:pPr>
      <w:r w:rsidRPr="00C75655">
        <w:rPr>
          <w:sz w:val="28"/>
          <w:szCs w:val="28"/>
        </w:rPr>
        <w:t xml:space="preserve">7.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w:t>
      </w:r>
      <w:r w:rsidR="00782C79" w:rsidRPr="00C75655">
        <w:rPr>
          <w:sz w:val="28"/>
          <w:szCs w:val="28"/>
        </w:rPr>
        <w:t xml:space="preserve">Большехаланского </w:t>
      </w:r>
      <w:r w:rsidRPr="00C75655">
        <w:rPr>
          <w:sz w:val="28"/>
          <w:szCs w:val="28"/>
        </w:rPr>
        <w:t>сельского поселения муниципального района «Корочанский район».</w:t>
      </w:r>
    </w:p>
    <w:p w:rsidR="00E3587A" w:rsidRPr="00C75655" w:rsidRDefault="00782C79" w:rsidP="008C69A0">
      <w:pPr>
        <w:widowControl w:val="0"/>
        <w:autoSpaceDE w:val="0"/>
        <w:autoSpaceDN w:val="0"/>
        <w:adjustRightInd w:val="0"/>
        <w:ind w:firstLine="709"/>
        <w:jc w:val="both"/>
        <w:rPr>
          <w:sz w:val="28"/>
          <w:szCs w:val="28"/>
        </w:rPr>
      </w:pPr>
      <w:r w:rsidRPr="00C75655">
        <w:rPr>
          <w:sz w:val="28"/>
          <w:szCs w:val="28"/>
        </w:rPr>
        <w:t xml:space="preserve">8. </w:t>
      </w:r>
      <w:proofErr w:type="gramStart"/>
      <w:r w:rsidRPr="00C75655">
        <w:rPr>
          <w:sz w:val="28"/>
          <w:szCs w:val="28"/>
        </w:rPr>
        <w:t xml:space="preserve">В случае невыполнения </w:t>
      </w:r>
      <w:r w:rsidR="000D4CB2" w:rsidRPr="00C75655">
        <w:rPr>
          <w:sz w:val="28"/>
          <w:szCs w:val="28"/>
        </w:rPr>
        <w:t xml:space="preserve">Большехаланским </w:t>
      </w:r>
      <w:r w:rsidR="00E3587A" w:rsidRPr="00C75655">
        <w:rPr>
          <w:sz w:val="28"/>
          <w:szCs w:val="28"/>
        </w:rPr>
        <w:t>сельским поселением муниципального района «Корочанский район» обязательств по предоставлению межбюджетных трансфертов в</w:t>
      </w:r>
      <w:r w:rsidR="000D4CB2" w:rsidRPr="00C75655">
        <w:rPr>
          <w:sz w:val="28"/>
          <w:szCs w:val="28"/>
        </w:rPr>
        <w:t xml:space="preserve"> бюджет муниципального района, </w:t>
      </w:r>
      <w:r w:rsidR="00E3587A" w:rsidRPr="00C75655">
        <w:rPr>
          <w:sz w:val="28"/>
          <w:szCs w:val="28"/>
        </w:rPr>
        <w:t>администрация Корочанского района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бюджеты городского и сельских поселений, в порядке, установленном действующим законодательством Российской Федерации.</w:t>
      </w:r>
      <w:proofErr w:type="gramEnd"/>
    </w:p>
    <w:p w:rsidR="000D4CB2" w:rsidRPr="00C75655" w:rsidRDefault="000D4CB2" w:rsidP="002B1D41">
      <w:pPr>
        <w:spacing w:after="200"/>
        <w:rPr>
          <w:sz w:val="28"/>
          <w:szCs w:val="28"/>
        </w:rPr>
      </w:pPr>
      <w:r w:rsidRPr="00C75655">
        <w:rPr>
          <w:sz w:val="28"/>
          <w:szCs w:val="28"/>
        </w:rPr>
        <w:br w:type="page"/>
      </w:r>
    </w:p>
    <w:p w:rsidR="000D4CB2" w:rsidRPr="00C75655" w:rsidRDefault="000D4CB2" w:rsidP="008C69A0">
      <w:pPr>
        <w:ind w:left="3969"/>
        <w:jc w:val="center"/>
        <w:rPr>
          <w:b/>
          <w:sz w:val="28"/>
          <w:szCs w:val="28"/>
        </w:rPr>
      </w:pPr>
      <w:r w:rsidRPr="00C75655">
        <w:rPr>
          <w:b/>
          <w:sz w:val="28"/>
          <w:szCs w:val="28"/>
        </w:rPr>
        <w:lastRenderedPageBreak/>
        <w:t>Приложение № 2</w:t>
      </w:r>
    </w:p>
    <w:p w:rsidR="003E5F62" w:rsidRPr="00C75655" w:rsidRDefault="003E5F62" w:rsidP="008C69A0">
      <w:pPr>
        <w:ind w:left="3969"/>
        <w:jc w:val="center"/>
        <w:rPr>
          <w:b/>
          <w:sz w:val="28"/>
          <w:szCs w:val="28"/>
        </w:rPr>
      </w:pPr>
      <w:r w:rsidRPr="00C75655">
        <w:rPr>
          <w:b/>
          <w:sz w:val="28"/>
          <w:szCs w:val="28"/>
        </w:rPr>
        <w:t>к решению земского собрания Большехаланского сельского поселения</w:t>
      </w:r>
    </w:p>
    <w:p w:rsidR="003E5F62" w:rsidRPr="00C75655" w:rsidRDefault="008C69A0" w:rsidP="008C69A0">
      <w:pPr>
        <w:ind w:left="3969"/>
        <w:jc w:val="center"/>
        <w:rPr>
          <w:b/>
          <w:sz w:val="28"/>
          <w:szCs w:val="28"/>
        </w:rPr>
      </w:pPr>
      <w:r w:rsidRPr="00C75655">
        <w:rPr>
          <w:b/>
          <w:sz w:val="28"/>
          <w:szCs w:val="28"/>
        </w:rPr>
        <w:t xml:space="preserve">от </w:t>
      </w:r>
      <w:r w:rsidR="00F17CC4" w:rsidRPr="00C75655">
        <w:rPr>
          <w:b/>
          <w:sz w:val="28"/>
          <w:szCs w:val="28"/>
        </w:rPr>
        <w:t>8</w:t>
      </w:r>
      <w:r w:rsidRPr="00C75655">
        <w:rPr>
          <w:b/>
          <w:sz w:val="28"/>
          <w:szCs w:val="28"/>
        </w:rPr>
        <w:t xml:space="preserve"> декабря 202</w:t>
      </w:r>
      <w:r w:rsidR="00F17CC4" w:rsidRPr="00C75655">
        <w:rPr>
          <w:b/>
          <w:sz w:val="28"/>
          <w:szCs w:val="28"/>
        </w:rPr>
        <w:t>2</w:t>
      </w:r>
      <w:r w:rsidRPr="00C75655">
        <w:rPr>
          <w:b/>
          <w:sz w:val="28"/>
          <w:szCs w:val="28"/>
        </w:rPr>
        <w:t xml:space="preserve"> года № </w:t>
      </w:r>
      <w:r w:rsidR="00F17CC4" w:rsidRPr="00C75655">
        <w:rPr>
          <w:b/>
          <w:sz w:val="28"/>
          <w:szCs w:val="28"/>
        </w:rPr>
        <w:t>212</w:t>
      </w:r>
    </w:p>
    <w:p w:rsidR="00E3587A" w:rsidRPr="00C75655" w:rsidRDefault="00E3587A" w:rsidP="002B1D41">
      <w:pPr>
        <w:rPr>
          <w:sz w:val="28"/>
          <w:szCs w:val="28"/>
        </w:rPr>
      </w:pPr>
    </w:p>
    <w:p w:rsidR="00E3587A" w:rsidRPr="00C75655" w:rsidRDefault="00E3587A" w:rsidP="002B1D41">
      <w:pPr>
        <w:rPr>
          <w:sz w:val="28"/>
          <w:szCs w:val="28"/>
        </w:rPr>
      </w:pPr>
    </w:p>
    <w:p w:rsidR="00E3587A" w:rsidRPr="00C75655" w:rsidRDefault="00E3587A" w:rsidP="002B1D41">
      <w:pPr>
        <w:widowControl w:val="0"/>
        <w:autoSpaceDE w:val="0"/>
        <w:autoSpaceDN w:val="0"/>
        <w:adjustRightInd w:val="0"/>
        <w:ind w:firstLine="540"/>
        <w:jc w:val="center"/>
        <w:rPr>
          <w:b/>
          <w:sz w:val="28"/>
          <w:szCs w:val="28"/>
        </w:rPr>
      </w:pPr>
      <w:r w:rsidRPr="00C75655">
        <w:rPr>
          <w:b/>
          <w:sz w:val="28"/>
          <w:szCs w:val="28"/>
        </w:rPr>
        <w:t xml:space="preserve">Методика расчета межбюджетных трансфертов, предоставляемых из бюджета </w:t>
      </w:r>
      <w:r w:rsidR="000D4CB2" w:rsidRPr="00C75655">
        <w:rPr>
          <w:b/>
          <w:sz w:val="28"/>
          <w:szCs w:val="28"/>
        </w:rPr>
        <w:t>Большехаланского</w:t>
      </w:r>
      <w:r w:rsidRPr="00C75655">
        <w:rPr>
          <w:b/>
          <w:sz w:val="28"/>
          <w:szCs w:val="28"/>
        </w:rPr>
        <w:t xml:space="preserve"> сельского поселения муниципального района «Корочанский район»</w:t>
      </w:r>
      <w:r w:rsidRPr="00C75655">
        <w:rPr>
          <w:sz w:val="28"/>
          <w:szCs w:val="28"/>
        </w:rPr>
        <w:t xml:space="preserve"> </w:t>
      </w:r>
      <w:r w:rsidRPr="00C75655">
        <w:rPr>
          <w:b/>
          <w:sz w:val="28"/>
          <w:szCs w:val="28"/>
        </w:rPr>
        <w:t>бюджету муни</w:t>
      </w:r>
      <w:r w:rsidR="000D4CB2" w:rsidRPr="00C75655">
        <w:rPr>
          <w:b/>
          <w:sz w:val="28"/>
          <w:szCs w:val="28"/>
        </w:rPr>
        <w:t xml:space="preserve">ципального района «Корочанский район» Белгородской области </w:t>
      </w:r>
      <w:r w:rsidRPr="00C75655">
        <w:rPr>
          <w:b/>
          <w:sz w:val="28"/>
          <w:szCs w:val="28"/>
        </w:rPr>
        <w:t>на осуществление части полномочий посе</w:t>
      </w:r>
      <w:r w:rsidR="000D4CB2" w:rsidRPr="00C75655">
        <w:rPr>
          <w:b/>
          <w:sz w:val="28"/>
          <w:szCs w:val="28"/>
        </w:rPr>
        <w:t xml:space="preserve">лений по организации наружного </w:t>
      </w:r>
      <w:r w:rsidRPr="00C75655">
        <w:rPr>
          <w:b/>
          <w:sz w:val="28"/>
          <w:szCs w:val="28"/>
        </w:rPr>
        <w:t>освещения</w:t>
      </w:r>
    </w:p>
    <w:p w:rsidR="00E3587A" w:rsidRPr="00C75655" w:rsidRDefault="00E3587A" w:rsidP="002B1D41">
      <w:pPr>
        <w:widowControl w:val="0"/>
        <w:autoSpaceDE w:val="0"/>
        <w:autoSpaceDN w:val="0"/>
        <w:adjustRightInd w:val="0"/>
        <w:ind w:firstLine="540"/>
        <w:jc w:val="center"/>
        <w:rPr>
          <w:b/>
          <w:sz w:val="28"/>
          <w:szCs w:val="28"/>
        </w:rPr>
      </w:pPr>
    </w:p>
    <w:p w:rsidR="00E3587A" w:rsidRPr="00C75655" w:rsidRDefault="00E3587A" w:rsidP="008C69A0">
      <w:pPr>
        <w:widowControl w:val="0"/>
        <w:autoSpaceDE w:val="0"/>
        <w:autoSpaceDN w:val="0"/>
        <w:adjustRightInd w:val="0"/>
        <w:ind w:firstLine="709"/>
        <w:jc w:val="both"/>
        <w:rPr>
          <w:sz w:val="28"/>
          <w:szCs w:val="28"/>
        </w:rPr>
      </w:pPr>
      <w:r w:rsidRPr="00C75655">
        <w:rPr>
          <w:sz w:val="28"/>
          <w:szCs w:val="28"/>
        </w:rPr>
        <w:t>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w:t>
      </w:r>
    </w:p>
    <w:p w:rsidR="00E3587A" w:rsidRPr="00C75655" w:rsidRDefault="00E3587A" w:rsidP="008C69A0">
      <w:pPr>
        <w:widowControl w:val="0"/>
        <w:autoSpaceDE w:val="0"/>
        <w:autoSpaceDN w:val="0"/>
        <w:adjustRightInd w:val="0"/>
        <w:ind w:firstLine="709"/>
        <w:jc w:val="both"/>
        <w:rPr>
          <w:sz w:val="28"/>
          <w:szCs w:val="28"/>
        </w:rPr>
      </w:pPr>
      <w:r w:rsidRPr="00C75655">
        <w:rPr>
          <w:sz w:val="28"/>
          <w:szCs w:val="28"/>
        </w:rPr>
        <w:t xml:space="preserve">- стоимость эксплуатации объектов наружного освещения; </w:t>
      </w:r>
    </w:p>
    <w:p w:rsidR="00E3587A" w:rsidRPr="00C75655" w:rsidRDefault="00E3587A" w:rsidP="008C69A0">
      <w:pPr>
        <w:widowControl w:val="0"/>
        <w:autoSpaceDE w:val="0"/>
        <w:autoSpaceDN w:val="0"/>
        <w:adjustRightInd w:val="0"/>
        <w:ind w:firstLine="709"/>
        <w:jc w:val="both"/>
        <w:rPr>
          <w:sz w:val="28"/>
          <w:szCs w:val="28"/>
        </w:rPr>
      </w:pPr>
      <w:r w:rsidRPr="00C75655">
        <w:rPr>
          <w:sz w:val="28"/>
          <w:szCs w:val="28"/>
        </w:rPr>
        <w:t>- затраты на электрическую энергию.</w:t>
      </w:r>
    </w:p>
    <w:p w:rsidR="00E3587A" w:rsidRPr="00C75655" w:rsidRDefault="00E3587A" w:rsidP="002B1D41">
      <w:pPr>
        <w:jc w:val="center"/>
        <w:rPr>
          <w:b/>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419"/>
        <w:gridCol w:w="1843"/>
        <w:gridCol w:w="1702"/>
        <w:gridCol w:w="1702"/>
        <w:gridCol w:w="1702"/>
      </w:tblGrid>
      <w:tr w:rsidR="00E3587A" w:rsidRPr="00C75655" w:rsidTr="00E3587A">
        <w:tc>
          <w:tcPr>
            <w:tcW w:w="1276" w:type="dxa"/>
            <w:tcBorders>
              <w:top w:val="single" w:sz="4" w:space="0" w:color="auto"/>
              <w:left w:val="single" w:sz="4" w:space="0" w:color="auto"/>
              <w:bottom w:val="single" w:sz="4" w:space="0" w:color="auto"/>
              <w:right w:val="single" w:sz="4" w:space="0" w:color="auto"/>
            </w:tcBorders>
            <w:hideMark/>
          </w:tcPr>
          <w:p w:rsidR="00E3587A" w:rsidRPr="00C75655" w:rsidRDefault="00E3587A" w:rsidP="002B1D41">
            <w:pPr>
              <w:jc w:val="center"/>
              <w:rPr>
                <w:bCs/>
                <w:szCs w:val="28"/>
              </w:rPr>
            </w:pPr>
            <w:proofErr w:type="spellStart"/>
            <w:r w:rsidRPr="00C75655">
              <w:rPr>
                <w:bCs/>
                <w:szCs w:val="28"/>
              </w:rPr>
              <w:t>Наимено</w:t>
            </w:r>
            <w:proofErr w:type="spellEnd"/>
            <w:r w:rsidRPr="00C75655">
              <w:rPr>
                <w:bCs/>
                <w:szCs w:val="28"/>
              </w:rPr>
              <w:t>-</w:t>
            </w:r>
          </w:p>
          <w:p w:rsidR="00E3587A" w:rsidRPr="00C75655" w:rsidRDefault="00E3587A" w:rsidP="002B1D41">
            <w:pPr>
              <w:jc w:val="center"/>
              <w:rPr>
                <w:szCs w:val="28"/>
              </w:rPr>
            </w:pPr>
            <w:proofErr w:type="spellStart"/>
            <w:r w:rsidRPr="00C75655">
              <w:rPr>
                <w:bCs/>
                <w:szCs w:val="28"/>
              </w:rPr>
              <w:t>вание</w:t>
            </w:r>
            <w:proofErr w:type="spellEnd"/>
            <w:r w:rsidRPr="00C75655">
              <w:rPr>
                <w:bCs/>
                <w:szCs w:val="28"/>
              </w:rPr>
              <w:t xml:space="preserve"> поселения</w:t>
            </w:r>
          </w:p>
        </w:tc>
        <w:tc>
          <w:tcPr>
            <w:tcW w:w="1418" w:type="dxa"/>
            <w:tcBorders>
              <w:top w:val="single" w:sz="4" w:space="0" w:color="auto"/>
              <w:left w:val="single" w:sz="4" w:space="0" w:color="auto"/>
              <w:bottom w:val="single" w:sz="4" w:space="0" w:color="auto"/>
              <w:right w:val="single" w:sz="4" w:space="0" w:color="auto"/>
            </w:tcBorders>
            <w:hideMark/>
          </w:tcPr>
          <w:p w:rsidR="00E3587A" w:rsidRPr="00C75655" w:rsidRDefault="00E3587A" w:rsidP="002B1D41">
            <w:pPr>
              <w:jc w:val="center"/>
              <w:rPr>
                <w:szCs w:val="28"/>
              </w:rPr>
            </w:pPr>
            <w:r w:rsidRPr="00C75655">
              <w:rPr>
                <w:bCs/>
                <w:szCs w:val="28"/>
              </w:rPr>
              <w:t xml:space="preserve">Количество </w:t>
            </w:r>
            <w:proofErr w:type="spellStart"/>
            <w:r w:rsidRPr="00C75655">
              <w:rPr>
                <w:bCs/>
                <w:szCs w:val="28"/>
              </w:rPr>
              <w:t>светоточек</w:t>
            </w:r>
            <w:proofErr w:type="spellEnd"/>
            <w:r w:rsidRPr="00C75655">
              <w:rPr>
                <w:bCs/>
                <w:szCs w:val="28"/>
              </w:rPr>
              <w:t xml:space="preserve"> в контракте, шт.</w:t>
            </w:r>
          </w:p>
        </w:tc>
        <w:tc>
          <w:tcPr>
            <w:tcW w:w="1842" w:type="dxa"/>
            <w:tcBorders>
              <w:top w:val="single" w:sz="4" w:space="0" w:color="auto"/>
              <w:left w:val="single" w:sz="4" w:space="0" w:color="auto"/>
              <w:bottom w:val="single" w:sz="4" w:space="0" w:color="auto"/>
              <w:right w:val="single" w:sz="4" w:space="0" w:color="auto"/>
            </w:tcBorders>
            <w:hideMark/>
          </w:tcPr>
          <w:p w:rsidR="00E3587A" w:rsidRPr="00C75655" w:rsidRDefault="00E3587A" w:rsidP="002B1D41">
            <w:pPr>
              <w:ind w:right="-108"/>
              <w:jc w:val="center"/>
              <w:rPr>
                <w:bCs/>
                <w:szCs w:val="28"/>
              </w:rPr>
            </w:pPr>
            <w:r w:rsidRPr="00C75655">
              <w:rPr>
                <w:bCs/>
                <w:szCs w:val="28"/>
              </w:rPr>
              <w:t>Среднемесячное</w:t>
            </w:r>
          </w:p>
          <w:p w:rsidR="00E3587A" w:rsidRPr="00C75655" w:rsidRDefault="00E3587A" w:rsidP="002B1D41">
            <w:pPr>
              <w:ind w:right="34"/>
              <w:jc w:val="center"/>
              <w:rPr>
                <w:bCs/>
                <w:szCs w:val="28"/>
              </w:rPr>
            </w:pPr>
            <w:r w:rsidRPr="00C75655">
              <w:rPr>
                <w:bCs/>
                <w:szCs w:val="28"/>
              </w:rPr>
              <w:t xml:space="preserve">количество </w:t>
            </w:r>
            <w:proofErr w:type="spellStart"/>
            <w:r w:rsidRPr="00C75655">
              <w:rPr>
                <w:bCs/>
                <w:szCs w:val="28"/>
              </w:rPr>
              <w:t>светоточек</w:t>
            </w:r>
            <w:proofErr w:type="spellEnd"/>
            <w:r w:rsidRPr="00C75655">
              <w:rPr>
                <w:bCs/>
                <w:szCs w:val="28"/>
              </w:rPr>
              <w:t xml:space="preserve">, фактически </w:t>
            </w:r>
            <w:proofErr w:type="gramStart"/>
            <w:r w:rsidRPr="00C75655">
              <w:rPr>
                <w:bCs/>
                <w:szCs w:val="28"/>
              </w:rPr>
              <w:t>работающих</w:t>
            </w:r>
            <w:proofErr w:type="gramEnd"/>
            <w:r w:rsidRPr="00C75655">
              <w:rPr>
                <w:bCs/>
                <w:szCs w:val="28"/>
              </w:rPr>
              <w:t xml:space="preserve"> в оптимальном</w:t>
            </w:r>
          </w:p>
          <w:p w:rsidR="00E3587A" w:rsidRPr="00C75655" w:rsidRDefault="00E3587A" w:rsidP="002B1D41">
            <w:pPr>
              <w:jc w:val="center"/>
              <w:rPr>
                <w:szCs w:val="28"/>
              </w:rPr>
            </w:pPr>
            <w:r w:rsidRPr="00C75655">
              <w:rPr>
                <w:bCs/>
                <w:szCs w:val="28"/>
              </w:rPr>
              <w:t xml:space="preserve"> </w:t>
            </w:r>
            <w:proofErr w:type="gramStart"/>
            <w:r w:rsidRPr="00C75655">
              <w:rPr>
                <w:bCs/>
                <w:szCs w:val="28"/>
              </w:rPr>
              <w:t>режиме</w:t>
            </w:r>
            <w:proofErr w:type="gramEnd"/>
            <w:r w:rsidRPr="00C75655">
              <w:rPr>
                <w:bCs/>
                <w:szCs w:val="28"/>
              </w:rPr>
              <w:t>, шт.</w:t>
            </w:r>
          </w:p>
        </w:tc>
        <w:tc>
          <w:tcPr>
            <w:tcW w:w="1701" w:type="dxa"/>
            <w:tcBorders>
              <w:top w:val="single" w:sz="4" w:space="0" w:color="auto"/>
              <w:left w:val="single" w:sz="4" w:space="0" w:color="auto"/>
              <w:bottom w:val="single" w:sz="4" w:space="0" w:color="auto"/>
              <w:right w:val="single" w:sz="4" w:space="0" w:color="auto"/>
            </w:tcBorders>
            <w:hideMark/>
          </w:tcPr>
          <w:p w:rsidR="00E3587A" w:rsidRPr="00C75655" w:rsidRDefault="00E3587A" w:rsidP="002B1D41">
            <w:pPr>
              <w:jc w:val="center"/>
              <w:rPr>
                <w:szCs w:val="28"/>
              </w:rPr>
            </w:pPr>
            <w:r w:rsidRPr="00C75655">
              <w:rPr>
                <w:bCs/>
                <w:szCs w:val="28"/>
              </w:rPr>
              <w:t xml:space="preserve">Количество </w:t>
            </w:r>
            <w:proofErr w:type="spellStart"/>
            <w:r w:rsidRPr="00C75655">
              <w:rPr>
                <w:bCs/>
                <w:szCs w:val="28"/>
              </w:rPr>
              <w:t>светоточек</w:t>
            </w:r>
            <w:proofErr w:type="spellEnd"/>
            <w:r w:rsidRPr="00C75655">
              <w:rPr>
                <w:bCs/>
                <w:szCs w:val="28"/>
              </w:rPr>
              <w:t xml:space="preserve">, </w:t>
            </w:r>
            <w:proofErr w:type="gramStart"/>
            <w:r w:rsidRPr="00C75655">
              <w:rPr>
                <w:bCs/>
                <w:szCs w:val="28"/>
              </w:rPr>
              <w:t>работающих</w:t>
            </w:r>
            <w:proofErr w:type="gramEnd"/>
            <w:r w:rsidRPr="00C75655">
              <w:rPr>
                <w:bCs/>
                <w:szCs w:val="28"/>
              </w:rPr>
              <w:t xml:space="preserve"> в ночном режиме, шт.</w:t>
            </w:r>
          </w:p>
        </w:tc>
        <w:tc>
          <w:tcPr>
            <w:tcW w:w="1701" w:type="dxa"/>
            <w:tcBorders>
              <w:top w:val="single" w:sz="4" w:space="0" w:color="auto"/>
              <w:left w:val="single" w:sz="4" w:space="0" w:color="auto"/>
              <w:bottom w:val="single" w:sz="4" w:space="0" w:color="auto"/>
              <w:right w:val="single" w:sz="4" w:space="0" w:color="auto"/>
            </w:tcBorders>
            <w:hideMark/>
          </w:tcPr>
          <w:p w:rsidR="00E3587A" w:rsidRPr="00C75655" w:rsidRDefault="00E3587A" w:rsidP="002B1D41">
            <w:pPr>
              <w:jc w:val="center"/>
              <w:rPr>
                <w:szCs w:val="28"/>
              </w:rPr>
            </w:pPr>
            <w:r w:rsidRPr="00C75655">
              <w:rPr>
                <w:szCs w:val="28"/>
              </w:rPr>
              <w:t xml:space="preserve">Процент фактического горения </w:t>
            </w:r>
            <w:proofErr w:type="spellStart"/>
            <w:r w:rsidRPr="00C75655">
              <w:rPr>
                <w:szCs w:val="28"/>
              </w:rPr>
              <w:t>светоточек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3587A" w:rsidRPr="00C75655" w:rsidRDefault="00E3587A" w:rsidP="002B1D41">
            <w:pPr>
              <w:jc w:val="center"/>
              <w:rPr>
                <w:szCs w:val="28"/>
              </w:rPr>
            </w:pPr>
            <w:r w:rsidRPr="00C75655">
              <w:rPr>
                <w:bCs/>
                <w:szCs w:val="28"/>
              </w:rPr>
              <w:t>Итого стоимость услуг, руб. с НДС</w:t>
            </w:r>
          </w:p>
        </w:tc>
      </w:tr>
      <w:tr w:rsidR="00E3587A" w:rsidRPr="00C75655" w:rsidTr="00E3587A">
        <w:tc>
          <w:tcPr>
            <w:tcW w:w="1276" w:type="dxa"/>
            <w:tcBorders>
              <w:top w:val="single" w:sz="4" w:space="0" w:color="auto"/>
              <w:left w:val="single" w:sz="4" w:space="0" w:color="auto"/>
              <w:bottom w:val="single" w:sz="4" w:space="0" w:color="auto"/>
              <w:right w:val="single" w:sz="4" w:space="0" w:color="auto"/>
            </w:tcBorders>
          </w:tcPr>
          <w:p w:rsidR="00E3587A" w:rsidRPr="00C75655" w:rsidRDefault="00E3587A" w:rsidP="002B1D41">
            <w:pPr>
              <w:jc w:val="center"/>
              <w:rPr>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E3587A" w:rsidRPr="00C75655" w:rsidRDefault="00E3587A" w:rsidP="002B1D41">
            <w:pPr>
              <w:jc w:val="center"/>
              <w:rPr>
                <w:bCs/>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3587A" w:rsidRPr="00C75655" w:rsidRDefault="00E3587A" w:rsidP="002B1D41">
            <w:pPr>
              <w:jc w:val="center"/>
              <w:rPr>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E3587A" w:rsidRPr="00C75655" w:rsidRDefault="00E3587A" w:rsidP="002B1D41">
            <w:pPr>
              <w:jc w:val="center"/>
              <w:rPr>
                <w:bCs/>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E3587A" w:rsidRPr="00C75655" w:rsidRDefault="00E3587A" w:rsidP="002B1D41">
            <w:pPr>
              <w:jc w:val="center"/>
              <w:rPr>
                <w:bCs/>
                <w:szCs w:val="28"/>
              </w:rPr>
            </w:pPr>
          </w:p>
        </w:tc>
        <w:tc>
          <w:tcPr>
            <w:tcW w:w="1701" w:type="dxa"/>
            <w:tcBorders>
              <w:top w:val="single" w:sz="4" w:space="0" w:color="auto"/>
              <w:left w:val="single" w:sz="4" w:space="0" w:color="auto"/>
              <w:bottom w:val="single" w:sz="4" w:space="0" w:color="auto"/>
              <w:right w:val="single" w:sz="4" w:space="0" w:color="auto"/>
            </w:tcBorders>
          </w:tcPr>
          <w:p w:rsidR="00E3587A" w:rsidRPr="00C75655" w:rsidRDefault="00E3587A" w:rsidP="002B1D41">
            <w:pPr>
              <w:jc w:val="center"/>
              <w:rPr>
                <w:bCs/>
                <w:szCs w:val="28"/>
              </w:rPr>
            </w:pPr>
          </w:p>
        </w:tc>
      </w:tr>
    </w:tbl>
    <w:p w:rsidR="00E3587A" w:rsidRPr="00C75655" w:rsidRDefault="00E3587A" w:rsidP="002B1D41">
      <w:pPr>
        <w:rPr>
          <w:sz w:val="28"/>
          <w:szCs w:val="28"/>
        </w:rPr>
      </w:pPr>
    </w:p>
    <w:p w:rsidR="00E3587A" w:rsidRPr="00C75655" w:rsidRDefault="00E3587A" w:rsidP="002B1D41">
      <w:pPr>
        <w:autoSpaceDE w:val="0"/>
        <w:autoSpaceDN w:val="0"/>
        <w:adjustRightInd w:val="0"/>
        <w:ind w:right="25"/>
        <w:jc w:val="center"/>
        <w:rPr>
          <w:bCs/>
          <w:spacing w:val="-10"/>
          <w:sz w:val="28"/>
          <w:szCs w:val="28"/>
          <w:vertAlign w:val="subscript"/>
        </w:rPr>
      </w:pPr>
      <w:r w:rsidRPr="00C75655">
        <w:rPr>
          <w:smallCaps/>
          <w:spacing w:val="-20"/>
          <w:sz w:val="28"/>
          <w:szCs w:val="28"/>
          <w:lang w:val="en-US"/>
        </w:rPr>
        <w:t>C</w:t>
      </w:r>
      <w:proofErr w:type="spellStart"/>
      <w:r w:rsidRPr="00C75655">
        <w:rPr>
          <w:spacing w:val="-20"/>
          <w:sz w:val="28"/>
          <w:szCs w:val="28"/>
          <w:vertAlign w:val="subscript"/>
        </w:rPr>
        <w:t>эксп</w:t>
      </w:r>
      <w:proofErr w:type="spellEnd"/>
      <w:r w:rsidRPr="00C75655">
        <w:rPr>
          <w:spacing w:val="-20"/>
          <w:sz w:val="28"/>
          <w:szCs w:val="28"/>
          <w:vertAlign w:val="subscript"/>
        </w:rPr>
        <w:t xml:space="preserve"> </w:t>
      </w:r>
      <w:r w:rsidRPr="00C75655">
        <w:rPr>
          <w:smallCaps/>
          <w:spacing w:val="-20"/>
          <w:sz w:val="28"/>
          <w:szCs w:val="28"/>
        </w:rPr>
        <w:t xml:space="preserve">= </w:t>
      </w:r>
      <w:r w:rsidRPr="00C75655">
        <w:rPr>
          <w:spacing w:val="-20"/>
          <w:sz w:val="28"/>
          <w:szCs w:val="28"/>
          <w:lang w:val="en-US"/>
        </w:rPr>
        <w:t>t</w:t>
      </w:r>
      <w:r w:rsidRPr="00C75655">
        <w:rPr>
          <w:bCs/>
          <w:spacing w:val="-10"/>
          <w:sz w:val="28"/>
          <w:szCs w:val="28"/>
          <w:vertAlign w:val="subscript"/>
        </w:rPr>
        <w:t xml:space="preserve"> опт</w:t>
      </w:r>
      <w:r w:rsidRPr="00C75655">
        <w:rPr>
          <w:smallCaps/>
          <w:spacing w:val="-20"/>
          <w:sz w:val="28"/>
          <w:szCs w:val="28"/>
        </w:rPr>
        <w:t xml:space="preserve"> </w:t>
      </w:r>
      <w:proofErr w:type="gramStart"/>
      <w:r w:rsidRPr="00C75655">
        <w:rPr>
          <w:smallCaps/>
          <w:spacing w:val="-20"/>
          <w:sz w:val="28"/>
          <w:szCs w:val="28"/>
        </w:rPr>
        <w:t>*  Ц</w:t>
      </w:r>
      <w:proofErr w:type="gramEnd"/>
      <w:r w:rsidRPr="00C75655">
        <w:rPr>
          <w:smallCaps/>
          <w:spacing w:val="-20"/>
          <w:sz w:val="28"/>
          <w:szCs w:val="28"/>
        </w:rPr>
        <w:t xml:space="preserve"> </w:t>
      </w:r>
      <w:proofErr w:type="spellStart"/>
      <w:r w:rsidRPr="00C75655">
        <w:rPr>
          <w:spacing w:val="-20"/>
          <w:sz w:val="28"/>
          <w:szCs w:val="28"/>
          <w:vertAlign w:val="subscript"/>
        </w:rPr>
        <w:t>эксп</w:t>
      </w:r>
      <w:proofErr w:type="spellEnd"/>
      <w:r w:rsidRPr="00C75655">
        <w:rPr>
          <w:spacing w:val="-20"/>
          <w:sz w:val="28"/>
          <w:szCs w:val="28"/>
          <w:vertAlign w:val="subscript"/>
        </w:rPr>
        <w:t xml:space="preserve">  </w:t>
      </w:r>
      <w:r w:rsidRPr="00C75655">
        <w:rPr>
          <w:smallCaps/>
          <w:spacing w:val="-20"/>
          <w:sz w:val="28"/>
          <w:szCs w:val="28"/>
        </w:rPr>
        <w:t xml:space="preserve">*  </w:t>
      </w:r>
      <w:r w:rsidRPr="00C75655">
        <w:rPr>
          <w:bCs/>
          <w:spacing w:val="-10"/>
          <w:sz w:val="28"/>
          <w:szCs w:val="28"/>
        </w:rPr>
        <w:t xml:space="preserve">N </w:t>
      </w:r>
      <w:r w:rsidRPr="00C75655">
        <w:rPr>
          <w:bCs/>
          <w:spacing w:val="-10"/>
          <w:sz w:val="28"/>
          <w:szCs w:val="28"/>
          <w:vertAlign w:val="subscript"/>
        </w:rPr>
        <w:t xml:space="preserve">опт , </w:t>
      </w:r>
    </w:p>
    <w:p w:rsidR="00E3587A" w:rsidRPr="00C75655" w:rsidRDefault="00E3587A" w:rsidP="002B1D41">
      <w:pPr>
        <w:autoSpaceDE w:val="0"/>
        <w:autoSpaceDN w:val="0"/>
        <w:adjustRightInd w:val="0"/>
        <w:ind w:right="25"/>
        <w:jc w:val="center"/>
        <w:rPr>
          <w:smallCaps/>
          <w:spacing w:val="-20"/>
          <w:sz w:val="28"/>
          <w:szCs w:val="28"/>
        </w:rPr>
      </w:pPr>
    </w:p>
    <w:p w:rsidR="00E3587A" w:rsidRPr="00C75655" w:rsidRDefault="00E3587A" w:rsidP="008C69A0">
      <w:pPr>
        <w:autoSpaceDE w:val="0"/>
        <w:autoSpaceDN w:val="0"/>
        <w:adjustRightInd w:val="0"/>
        <w:ind w:firstLine="709"/>
        <w:jc w:val="both"/>
        <w:rPr>
          <w:bCs/>
          <w:spacing w:val="-10"/>
          <w:sz w:val="28"/>
          <w:szCs w:val="28"/>
        </w:rPr>
      </w:pPr>
      <w:r w:rsidRPr="00C75655">
        <w:rPr>
          <w:bCs/>
          <w:spacing w:val="-10"/>
          <w:sz w:val="28"/>
          <w:szCs w:val="28"/>
        </w:rPr>
        <w:t>где</w:t>
      </w:r>
      <w:proofErr w:type="gramStart"/>
      <w:r w:rsidRPr="00C75655">
        <w:rPr>
          <w:bCs/>
          <w:spacing w:val="-10"/>
          <w:sz w:val="28"/>
          <w:szCs w:val="28"/>
        </w:rPr>
        <w:t xml:space="preserve"> :</w:t>
      </w:r>
      <w:proofErr w:type="gramEnd"/>
    </w:p>
    <w:p w:rsidR="00E3587A" w:rsidRPr="00C75655" w:rsidRDefault="00E3587A" w:rsidP="008C69A0">
      <w:pPr>
        <w:autoSpaceDE w:val="0"/>
        <w:autoSpaceDN w:val="0"/>
        <w:adjustRightInd w:val="0"/>
        <w:ind w:firstLine="709"/>
        <w:jc w:val="both"/>
        <w:rPr>
          <w:sz w:val="28"/>
          <w:szCs w:val="28"/>
        </w:rPr>
      </w:pPr>
      <w:proofErr w:type="gramStart"/>
      <w:r w:rsidRPr="00C75655">
        <w:rPr>
          <w:smallCaps/>
          <w:spacing w:val="-20"/>
          <w:sz w:val="28"/>
          <w:szCs w:val="28"/>
          <w:lang w:val="en-US"/>
        </w:rPr>
        <w:t>C</w:t>
      </w:r>
      <w:proofErr w:type="spellStart"/>
      <w:r w:rsidRPr="00C75655">
        <w:rPr>
          <w:spacing w:val="-20"/>
          <w:sz w:val="28"/>
          <w:szCs w:val="28"/>
          <w:vertAlign w:val="subscript"/>
        </w:rPr>
        <w:t>эксп</w:t>
      </w:r>
      <w:proofErr w:type="spellEnd"/>
      <w:r w:rsidRPr="00C75655">
        <w:rPr>
          <w:spacing w:val="-20"/>
          <w:sz w:val="28"/>
          <w:szCs w:val="28"/>
          <w:vertAlign w:val="subscript"/>
        </w:rPr>
        <w:t xml:space="preserve">  </w:t>
      </w:r>
      <w:r w:rsidRPr="00C75655">
        <w:rPr>
          <w:sz w:val="28"/>
          <w:szCs w:val="28"/>
        </w:rPr>
        <w:t>-</w:t>
      </w:r>
      <w:proofErr w:type="gramEnd"/>
      <w:r w:rsidRPr="00C75655">
        <w:rPr>
          <w:sz w:val="28"/>
          <w:szCs w:val="28"/>
        </w:rPr>
        <w:t xml:space="preserve"> стоимость эксплуатации объектов наружного освещения, руб.;</w:t>
      </w:r>
    </w:p>
    <w:p w:rsidR="00E3587A" w:rsidRPr="00C75655" w:rsidRDefault="00E3587A" w:rsidP="008C69A0">
      <w:pPr>
        <w:autoSpaceDE w:val="0"/>
        <w:autoSpaceDN w:val="0"/>
        <w:adjustRightInd w:val="0"/>
        <w:ind w:firstLine="709"/>
        <w:jc w:val="both"/>
        <w:rPr>
          <w:sz w:val="28"/>
          <w:szCs w:val="28"/>
        </w:rPr>
      </w:pPr>
      <w:proofErr w:type="gramStart"/>
      <w:r w:rsidRPr="00C75655">
        <w:rPr>
          <w:smallCaps/>
          <w:spacing w:val="-20"/>
          <w:sz w:val="28"/>
          <w:szCs w:val="28"/>
        </w:rPr>
        <w:t>Ц</w:t>
      </w:r>
      <w:proofErr w:type="gramEnd"/>
      <w:r w:rsidRPr="00C75655">
        <w:rPr>
          <w:smallCaps/>
          <w:spacing w:val="-20"/>
          <w:sz w:val="28"/>
          <w:szCs w:val="28"/>
        </w:rPr>
        <w:t xml:space="preserve"> </w:t>
      </w:r>
      <w:proofErr w:type="spellStart"/>
      <w:r w:rsidRPr="00C75655">
        <w:rPr>
          <w:spacing w:val="-20"/>
          <w:sz w:val="28"/>
          <w:szCs w:val="28"/>
          <w:vertAlign w:val="subscript"/>
        </w:rPr>
        <w:t>эксп</w:t>
      </w:r>
      <w:proofErr w:type="spellEnd"/>
      <w:r w:rsidRPr="00C75655">
        <w:rPr>
          <w:spacing w:val="-20"/>
          <w:sz w:val="28"/>
          <w:szCs w:val="28"/>
          <w:vertAlign w:val="subscript"/>
        </w:rPr>
        <w:t xml:space="preserve">  </w:t>
      </w:r>
      <w:r w:rsidRPr="00C75655">
        <w:rPr>
          <w:sz w:val="28"/>
          <w:szCs w:val="28"/>
        </w:rPr>
        <w:t xml:space="preserve">- цена (тариф) эксплуатации одной </w:t>
      </w:r>
      <w:proofErr w:type="spellStart"/>
      <w:r w:rsidRPr="00C75655">
        <w:rPr>
          <w:sz w:val="28"/>
          <w:szCs w:val="28"/>
        </w:rPr>
        <w:t>светоточки</w:t>
      </w:r>
      <w:proofErr w:type="spellEnd"/>
      <w:r w:rsidRPr="00C75655">
        <w:rPr>
          <w:sz w:val="28"/>
          <w:szCs w:val="28"/>
        </w:rPr>
        <w:t>, руб./час;</w:t>
      </w:r>
    </w:p>
    <w:p w:rsidR="00E3587A" w:rsidRPr="00C75655" w:rsidRDefault="00E3587A" w:rsidP="008C69A0">
      <w:pPr>
        <w:autoSpaceDE w:val="0"/>
        <w:autoSpaceDN w:val="0"/>
        <w:adjustRightInd w:val="0"/>
        <w:ind w:firstLine="709"/>
        <w:jc w:val="both"/>
        <w:rPr>
          <w:sz w:val="28"/>
          <w:szCs w:val="28"/>
        </w:rPr>
      </w:pPr>
      <w:r w:rsidRPr="00C75655">
        <w:rPr>
          <w:bCs/>
          <w:spacing w:val="-10"/>
          <w:sz w:val="28"/>
          <w:szCs w:val="28"/>
        </w:rPr>
        <w:t xml:space="preserve">N </w:t>
      </w:r>
      <w:r w:rsidRPr="00C75655">
        <w:rPr>
          <w:bCs/>
          <w:spacing w:val="-10"/>
          <w:sz w:val="28"/>
          <w:szCs w:val="28"/>
          <w:vertAlign w:val="subscript"/>
        </w:rPr>
        <w:t xml:space="preserve">опт </w:t>
      </w:r>
      <w:r w:rsidRPr="00C75655">
        <w:rPr>
          <w:sz w:val="28"/>
          <w:szCs w:val="28"/>
        </w:rPr>
        <w:t>- количество светильников, работающих в оптимальном режиме, установленных на территории поселения на начало принятого расчетного периода, ед.</w:t>
      </w:r>
    </w:p>
    <w:p w:rsidR="00E3587A" w:rsidRPr="00C75655" w:rsidRDefault="00E3587A" w:rsidP="008C69A0">
      <w:pPr>
        <w:widowControl w:val="0"/>
        <w:autoSpaceDE w:val="0"/>
        <w:autoSpaceDN w:val="0"/>
        <w:adjustRightInd w:val="0"/>
        <w:ind w:firstLine="709"/>
        <w:jc w:val="both"/>
        <w:rPr>
          <w:sz w:val="28"/>
          <w:szCs w:val="28"/>
        </w:rPr>
      </w:pPr>
      <w:r w:rsidRPr="00C75655">
        <w:rPr>
          <w:sz w:val="28"/>
          <w:szCs w:val="28"/>
        </w:rPr>
        <w:t xml:space="preserve">Планируемая стоимость электроэнергии, потребленной объектами наружного освещения, </w:t>
      </w:r>
      <w:r w:rsidRPr="00C75655">
        <w:rPr>
          <w:noProof/>
          <w:position w:val="-12"/>
          <w:sz w:val="28"/>
          <w:szCs w:val="28"/>
        </w:rPr>
        <w:drawing>
          <wp:inline distT="0" distB="0" distL="0" distR="0">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C75655">
        <w:rPr>
          <w:sz w:val="28"/>
          <w:szCs w:val="28"/>
        </w:rPr>
        <w:t xml:space="preserve"> определяется по формуле:</w:t>
      </w:r>
    </w:p>
    <w:p w:rsidR="00E3587A" w:rsidRPr="00C75655" w:rsidRDefault="00E3587A" w:rsidP="008C69A0">
      <w:pPr>
        <w:widowControl w:val="0"/>
        <w:autoSpaceDE w:val="0"/>
        <w:autoSpaceDN w:val="0"/>
        <w:adjustRightInd w:val="0"/>
        <w:ind w:firstLine="709"/>
        <w:jc w:val="center"/>
        <w:rPr>
          <w:sz w:val="28"/>
          <w:szCs w:val="28"/>
        </w:rPr>
      </w:pPr>
      <w:proofErr w:type="spellStart"/>
      <w:r w:rsidRPr="00C75655">
        <w:rPr>
          <w:sz w:val="28"/>
          <w:szCs w:val="28"/>
        </w:rPr>
        <w:t>С</w:t>
      </w:r>
      <w:r w:rsidRPr="00C75655">
        <w:rPr>
          <w:sz w:val="28"/>
          <w:szCs w:val="28"/>
          <w:vertAlign w:val="subscript"/>
        </w:rPr>
        <w:t>ээ</w:t>
      </w:r>
      <w:proofErr w:type="spellEnd"/>
      <w:r w:rsidRPr="00C75655">
        <w:rPr>
          <w:sz w:val="28"/>
          <w:szCs w:val="28"/>
          <w:vertAlign w:val="superscript"/>
        </w:rPr>
        <w:t xml:space="preserve"> </w:t>
      </w:r>
      <w:proofErr w:type="spellStart"/>
      <w:r w:rsidRPr="00C75655">
        <w:rPr>
          <w:sz w:val="28"/>
          <w:szCs w:val="28"/>
        </w:rPr>
        <w:t>=Т</w:t>
      </w:r>
      <w:r w:rsidRPr="00C75655">
        <w:rPr>
          <w:sz w:val="28"/>
          <w:szCs w:val="28"/>
          <w:vertAlign w:val="subscript"/>
        </w:rPr>
        <w:t>ээ</w:t>
      </w:r>
      <w:proofErr w:type="spellEnd"/>
      <w:r w:rsidRPr="00C75655">
        <w:rPr>
          <w:sz w:val="28"/>
          <w:szCs w:val="28"/>
        </w:rPr>
        <w:t>*</w:t>
      </w:r>
      <w:r w:rsidRPr="00C75655">
        <w:rPr>
          <w:sz w:val="28"/>
          <w:szCs w:val="28"/>
          <w:lang w:val="en-US"/>
        </w:rPr>
        <w:t>W</w:t>
      </w:r>
      <w:r w:rsidRPr="00C75655">
        <w:rPr>
          <w:sz w:val="28"/>
          <w:szCs w:val="28"/>
        </w:rPr>
        <w:t>;</w:t>
      </w:r>
    </w:p>
    <w:p w:rsidR="00E3587A" w:rsidRPr="00C75655" w:rsidRDefault="00E3587A" w:rsidP="008C69A0">
      <w:pPr>
        <w:widowControl w:val="0"/>
        <w:autoSpaceDE w:val="0"/>
        <w:autoSpaceDN w:val="0"/>
        <w:adjustRightInd w:val="0"/>
        <w:ind w:firstLine="709"/>
        <w:jc w:val="both"/>
        <w:rPr>
          <w:sz w:val="28"/>
          <w:szCs w:val="28"/>
        </w:rPr>
      </w:pPr>
    </w:p>
    <w:p w:rsidR="00E3587A" w:rsidRPr="00C75655" w:rsidRDefault="00E3587A" w:rsidP="008C69A0">
      <w:pPr>
        <w:widowControl w:val="0"/>
        <w:autoSpaceDE w:val="0"/>
        <w:autoSpaceDN w:val="0"/>
        <w:adjustRightInd w:val="0"/>
        <w:ind w:firstLine="709"/>
        <w:jc w:val="both"/>
        <w:rPr>
          <w:sz w:val="28"/>
          <w:szCs w:val="28"/>
        </w:rPr>
      </w:pPr>
      <w:r w:rsidRPr="00C75655">
        <w:rPr>
          <w:sz w:val="28"/>
          <w:szCs w:val="28"/>
        </w:rPr>
        <w:t>где:</w:t>
      </w:r>
    </w:p>
    <w:p w:rsidR="00E3587A" w:rsidRPr="00C75655" w:rsidRDefault="00E3587A" w:rsidP="008C69A0">
      <w:pPr>
        <w:widowControl w:val="0"/>
        <w:autoSpaceDE w:val="0"/>
        <w:autoSpaceDN w:val="0"/>
        <w:adjustRightInd w:val="0"/>
        <w:ind w:firstLine="709"/>
        <w:jc w:val="both"/>
        <w:rPr>
          <w:sz w:val="28"/>
          <w:szCs w:val="28"/>
        </w:rPr>
      </w:pPr>
      <w:proofErr w:type="spellStart"/>
      <w:r w:rsidRPr="00C75655">
        <w:rPr>
          <w:sz w:val="28"/>
          <w:szCs w:val="28"/>
        </w:rPr>
        <w:t>Т</w:t>
      </w:r>
      <w:r w:rsidRPr="00C75655">
        <w:rPr>
          <w:sz w:val="28"/>
          <w:szCs w:val="28"/>
          <w:vertAlign w:val="subscript"/>
        </w:rPr>
        <w:t>э</w:t>
      </w:r>
      <w:proofErr w:type="gramStart"/>
      <w:r w:rsidRPr="00C75655">
        <w:rPr>
          <w:sz w:val="28"/>
          <w:szCs w:val="28"/>
          <w:vertAlign w:val="subscript"/>
        </w:rPr>
        <w:t>э</w:t>
      </w:r>
      <w:proofErr w:type="spellEnd"/>
      <w:r w:rsidRPr="00C75655">
        <w:rPr>
          <w:sz w:val="28"/>
          <w:szCs w:val="28"/>
        </w:rPr>
        <w:t>-</w:t>
      </w:r>
      <w:proofErr w:type="gramEnd"/>
      <w:r w:rsidRPr="00C75655">
        <w:rPr>
          <w:sz w:val="28"/>
          <w:szCs w:val="28"/>
        </w:rPr>
        <w:t xml:space="preserve"> тариф на электроэнергию за 1 </w:t>
      </w:r>
      <w:proofErr w:type="spellStart"/>
      <w:r w:rsidRPr="00C75655">
        <w:rPr>
          <w:sz w:val="28"/>
          <w:szCs w:val="28"/>
        </w:rPr>
        <w:t>кВт.ч</w:t>
      </w:r>
      <w:proofErr w:type="spellEnd"/>
      <w:r w:rsidRPr="00C75655">
        <w:rPr>
          <w:sz w:val="28"/>
          <w:szCs w:val="28"/>
        </w:rPr>
        <w:t>, сложившийся в расчетном периоде, руб./</w:t>
      </w:r>
      <w:proofErr w:type="spellStart"/>
      <w:r w:rsidRPr="00C75655">
        <w:rPr>
          <w:sz w:val="28"/>
          <w:szCs w:val="28"/>
        </w:rPr>
        <w:t>кВт.ч</w:t>
      </w:r>
      <w:proofErr w:type="spellEnd"/>
      <w:r w:rsidRPr="00C75655">
        <w:rPr>
          <w:sz w:val="28"/>
          <w:szCs w:val="28"/>
        </w:rPr>
        <w:t>;</w:t>
      </w:r>
    </w:p>
    <w:p w:rsidR="00E3587A" w:rsidRPr="00C75655" w:rsidRDefault="00E3587A" w:rsidP="008C69A0">
      <w:pPr>
        <w:widowControl w:val="0"/>
        <w:autoSpaceDE w:val="0"/>
        <w:autoSpaceDN w:val="0"/>
        <w:adjustRightInd w:val="0"/>
        <w:ind w:firstLine="709"/>
        <w:jc w:val="both"/>
        <w:rPr>
          <w:bCs/>
          <w:spacing w:val="-10"/>
          <w:sz w:val="28"/>
          <w:szCs w:val="28"/>
        </w:rPr>
      </w:pPr>
      <w:r w:rsidRPr="00C75655">
        <w:rPr>
          <w:sz w:val="28"/>
          <w:szCs w:val="28"/>
        </w:rPr>
        <w:t xml:space="preserve">W - общая планируемая годовая потребность в электрической энергии на организацию наружного освещения, </w:t>
      </w:r>
      <w:proofErr w:type="spellStart"/>
      <w:r w:rsidRPr="00C75655">
        <w:rPr>
          <w:sz w:val="28"/>
          <w:szCs w:val="28"/>
        </w:rPr>
        <w:t>кВт</w:t>
      </w:r>
      <w:proofErr w:type="gramStart"/>
      <w:r w:rsidRPr="00C75655">
        <w:rPr>
          <w:sz w:val="28"/>
          <w:szCs w:val="28"/>
        </w:rPr>
        <w:t>.ч</w:t>
      </w:r>
      <w:proofErr w:type="spellEnd"/>
      <w:proofErr w:type="gramEnd"/>
      <w:r w:rsidRPr="00C75655">
        <w:rPr>
          <w:sz w:val="28"/>
          <w:szCs w:val="28"/>
        </w:rPr>
        <w:t>.</w:t>
      </w:r>
    </w:p>
    <w:p w:rsidR="000D4CB2" w:rsidRPr="00C75655" w:rsidRDefault="000D4CB2" w:rsidP="002B1D41">
      <w:pPr>
        <w:spacing w:after="200"/>
        <w:rPr>
          <w:sz w:val="28"/>
          <w:szCs w:val="28"/>
        </w:rPr>
      </w:pPr>
      <w:r w:rsidRPr="00C75655">
        <w:rPr>
          <w:sz w:val="28"/>
          <w:szCs w:val="28"/>
        </w:rPr>
        <w:br w:type="page"/>
      </w:r>
    </w:p>
    <w:p w:rsidR="000D4CB2" w:rsidRPr="00C75655" w:rsidRDefault="000D4CB2" w:rsidP="008C69A0">
      <w:pPr>
        <w:ind w:left="3969"/>
        <w:jc w:val="center"/>
        <w:rPr>
          <w:b/>
          <w:sz w:val="28"/>
          <w:szCs w:val="28"/>
        </w:rPr>
      </w:pPr>
      <w:r w:rsidRPr="00C75655">
        <w:rPr>
          <w:b/>
          <w:sz w:val="28"/>
          <w:szCs w:val="28"/>
        </w:rPr>
        <w:lastRenderedPageBreak/>
        <w:t>Приложение № 3</w:t>
      </w:r>
    </w:p>
    <w:p w:rsidR="003E5F62" w:rsidRPr="00C75655" w:rsidRDefault="003E5F62" w:rsidP="008C69A0">
      <w:pPr>
        <w:ind w:left="3969"/>
        <w:jc w:val="center"/>
        <w:rPr>
          <w:b/>
          <w:sz w:val="28"/>
          <w:szCs w:val="28"/>
        </w:rPr>
      </w:pPr>
      <w:r w:rsidRPr="00C75655">
        <w:rPr>
          <w:b/>
          <w:sz w:val="28"/>
          <w:szCs w:val="28"/>
        </w:rPr>
        <w:t>к решению земского собрания Большехаланского сельского поселения</w:t>
      </w:r>
    </w:p>
    <w:p w:rsidR="003E5F62" w:rsidRPr="00C75655" w:rsidRDefault="008C69A0" w:rsidP="008C69A0">
      <w:pPr>
        <w:ind w:left="3969"/>
        <w:jc w:val="center"/>
        <w:rPr>
          <w:b/>
          <w:sz w:val="28"/>
          <w:szCs w:val="28"/>
        </w:rPr>
      </w:pPr>
      <w:r w:rsidRPr="00C75655">
        <w:rPr>
          <w:b/>
          <w:sz w:val="28"/>
          <w:szCs w:val="28"/>
        </w:rPr>
        <w:t xml:space="preserve">от </w:t>
      </w:r>
      <w:r w:rsidR="00F17CC4" w:rsidRPr="00C75655">
        <w:rPr>
          <w:b/>
          <w:sz w:val="28"/>
          <w:szCs w:val="28"/>
        </w:rPr>
        <w:t>8</w:t>
      </w:r>
      <w:r w:rsidRPr="00C75655">
        <w:rPr>
          <w:b/>
          <w:sz w:val="28"/>
          <w:szCs w:val="28"/>
        </w:rPr>
        <w:t xml:space="preserve"> декабря 202</w:t>
      </w:r>
      <w:r w:rsidR="00F17CC4" w:rsidRPr="00C75655">
        <w:rPr>
          <w:b/>
          <w:sz w:val="28"/>
          <w:szCs w:val="28"/>
        </w:rPr>
        <w:t>2</w:t>
      </w:r>
      <w:r w:rsidRPr="00C75655">
        <w:rPr>
          <w:b/>
          <w:sz w:val="28"/>
          <w:szCs w:val="28"/>
        </w:rPr>
        <w:t xml:space="preserve"> года № </w:t>
      </w:r>
      <w:r w:rsidR="00F17CC4" w:rsidRPr="00C75655">
        <w:rPr>
          <w:b/>
          <w:sz w:val="28"/>
          <w:szCs w:val="28"/>
        </w:rPr>
        <w:t>212</w:t>
      </w:r>
    </w:p>
    <w:p w:rsidR="00E3587A" w:rsidRPr="00C75655" w:rsidRDefault="00E3587A" w:rsidP="002B1D41">
      <w:pPr>
        <w:rPr>
          <w:sz w:val="28"/>
          <w:szCs w:val="28"/>
        </w:rPr>
      </w:pPr>
    </w:p>
    <w:p w:rsidR="00E3587A" w:rsidRPr="00C75655" w:rsidRDefault="00E3587A" w:rsidP="002B1D41">
      <w:pPr>
        <w:jc w:val="center"/>
        <w:rPr>
          <w:b/>
          <w:sz w:val="28"/>
          <w:szCs w:val="28"/>
        </w:rPr>
      </w:pPr>
      <w:r w:rsidRPr="00C75655">
        <w:rPr>
          <w:b/>
          <w:sz w:val="28"/>
          <w:szCs w:val="28"/>
        </w:rPr>
        <w:t xml:space="preserve">Межбюджетные трансферты, передаваемые бюджету </w:t>
      </w:r>
      <w:proofErr w:type="gramStart"/>
      <w:r w:rsidRPr="00C75655">
        <w:rPr>
          <w:b/>
          <w:sz w:val="28"/>
          <w:szCs w:val="28"/>
        </w:rPr>
        <w:t>муниципального</w:t>
      </w:r>
      <w:proofErr w:type="gramEnd"/>
    </w:p>
    <w:p w:rsidR="00E3587A" w:rsidRPr="00C75655" w:rsidRDefault="00E3587A" w:rsidP="002B1D41">
      <w:pPr>
        <w:jc w:val="center"/>
        <w:rPr>
          <w:b/>
          <w:sz w:val="28"/>
          <w:szCs w:val="28"/>
        </w:rPr>
      </w:pPr>
      <w:r w:rsidRPr="00C75655">
        <w:rPr>
          <w:b/>
          <w:sz w:val="28"/>
          <w:szCs w:val="28"/>
        </w:rPr>
        <w:t xml:space="preserve"> района «Корочанский район» по организации наружного освещения</w:t>
      </w:r>
    </w:p>
    <w:p w:rsidR="00E3587A" w:rsidRPr="00C75655" w:rsidRDefault="00E3587A" w:rsidP="002B1D41">
      <w:pPr>
        <w:jc w:val="center"/>
        <w:rPr>
          <w:b/>
          <w:sz w:val="28"/>
          <w:szCs w:val="28"/>
        </w:rPr>
      </w:pPr>
      <w:r w:rsidRPr="00C75655">
        <w:rPr>
          <w:b/>
          <w:sz w:val="28"/>
          <w:szCs w:val="28"/>
        </w:rPr>
        <w:t xml:space="preserve"> на 20</w:t>
      </w:r>
      <w:r w:rsidR="002C7007" w:rsidRPr="00C75655">
        <w:rPr>
          <w:b/>
          <w:sz w:val="28"/>
          <w:szCs w:val="28"/>
        </w:rPr>
        <w:t>2</w:t>
      </w:r>
      <w:r w:rsidR="00F17CC4" w:rsidRPr="00C75655">
        <w:rPr>
          <w:b/>
          <w:sz w:val="28"/>
          <w:szCs w:val="28"/>
        </w:rPr>
        <w:t>3</w:t>
      </w:r>
      <w:r w:rsidRPr="00C75655">
        <w:rPr>
          <w:b/>
          <w:sz w:val="28"/>
          <w:szCs w:val="28"/>
        </w:rPr>
        <w:t xml:space="preserve"> год и плановый период 20</w:t>
      </w:r>
      <w:r w:rsidR="003E5F62" w:rsidRPr="00C75655">
        <w:rPr>
          <w:b/>
          <w:sz w:val="28"/>
          <w:szCs w:val="28"/>
        </w:rPr>
        <w:t>2</w:t>
      </w:r>
      <w:r w:rsidR="00F17CC4" w:rsidRPr="00C75655">
        <w:rPr>
          <w:b/>
          <w:sz w:val="28"/>
          <w:szCs w:val="28"/>
        </w:rPr>
        <w:t>4</w:t>
      </w:r>
      <w:r w:rsidRPr="00C75655">
        <w:rPr>
          <w:b/>
          <w:sz w:val="28"/>
          <w:szCs w:val="28"/>
        </w:rPr>
        <w:t xml:space="preserve"> и 202</w:t>
      </w:r>
      <w:r w:rsidR="00F17CC4" w:rsidRPr="00C75655">
        <w:rPr>
          <w:b/>
          <w:sz w:val="28"/>
          <w:szCs w:val="28"/>
        </w:rPr>
        <w:t>5</w:t>
      </w:r>
      <w:r w:rsidRPr="00C75655">
        <w:rPr>
          <w:b/>
          <w:sz w:val="28"/>
          <w:szCs w:val="28"/>
        </w:rPr>
        <w:t xml:space="preserve"> годов </w:t>
      </w:r>
    </w:p>
    <w:p w:rsidR="00E3587A" w:rsidRPr="00C75655" w:rsidRDefault="00E3587A" w:rsidP="002B1D41">
      <w:pPr>
        <w:rPr>
          <w:sz w:val="28"/>
          <w:szCs w:val="28"/>
        </w:rPr>
      </w:pPr>
    </w:p>
    <w:p w:rsidR="00CD1D0D" w:rsidRPr="00C75655" w:rsidRDefault="00CD1D0D" w:rsidP="00CD1D0D">
      <w:pPr>
        <w:jc w:val="right"/>
        <w:rPr>
          <w:sz w:val="28"/>
          <w:szCs w:val="28"/>
        </w:rPr>
      </w:pPr>
      <w:r w:rsidRPr="00C75655">
        <w:rPr>
          <w:sz w:val="28"/>
          <w:szCs w:val="28"/>
        </w:rPr>
        <w:t>(тыс</w:t>
      </w:r>
      <w:proofErr w:type="gramStart"/>
      <w:r w:rsidRPr="00C75655">
        <w:rPr>
          <w:sz w:val="28"/>
          <w:szCs w:val="28"/>
        </w:rPr>
        <w:t>.р</w:t>
      </w:r>
      <w:proofErr w:type="gramEnd"/>
      <w:r w:rsidRPr="00C75655">
        <w:rPr>
          <w:sz w:val="28"/>
          <w:szCs w:val="28"/>
        </w:rPr>
        <w:t>уб.)</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39"/>
        <w:gridCol w:w="3239"/>
        <w:gridCol w:w="1173"/>
        <w:gridCol w:w="1178"/>
        <w:gridCol w:w="1173"/>
      </w:tblGrid>
      <w:tr w:rsidR="00E3587A" w:rsidRPr="00C75655" w:rsidTr="00CD1D0D">
        <w:trPr>
          <w:trHeight w:val="461"/>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E3587A" w:rsidRPr="00C75655" w:rsidRDefault="00E3587A" w:rsidP="002B1D41">
            <w:pPr>
              <w:spacing w:after="240"/>
              <w:jc w:val="center"/>
              <w:rPr>
                <w:b/>
                <w:sz w:val="28"/>
                <w:szCs w:val="28"/>
              </w:rPr>
            </w:pPr>
            <w:r w:rsidRPr="00C75655">
              <w:rPr>
                <w:b/>
                <w:sz w:val="28"/>
                <w:szCs w:val="28"/>
              </w:rPr>
              <w:t xml:space="preserve">№ </w:t>
            </w:r>
            <w:proofErr w:type="spellStart"/>
            <w:proofErr w:type="gramStart"/>
            <w:r w:rsidRPr="00C75655">
              <w:rPr>
                <w:b/>
                <w:sz w:val="28"/>
                <w:szCs w:val="28"/>
              </w:rPr>
              <w:t>п</w:t>
            </w:r>
            <w:proofErr w:type="spellEnd"/>
            <w:proofErr w:type="gramEnd"/>
            <w:r w:rsidRPr="00C75655">
              <w:rPr>
                <w:b/>
                <w:sz w:val="28"/>
                <w:szCs w:val="28"/>
              </w:rPr>
              <w:t>/</w:t>
            </w:r>
            <w:proofErr w:type="spellStart"/>
            <w:r w:rsidRPr="00C75655">
              <w:rPr>
                <w:b/>
                <w:sz w:val="28"/>
                <w:szCs w:val="28"/>
              </w:rPr>
              <w:t>п</w:t>
            </w:r>
            <w:proofErr w:type="spellEnd"/>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E3587A" w:rsidRPr="00C75655" w:rsidRDefault="00E3587A" w:rsidP="002B1D41">
            <w:pPr>
              <w:jc w:val="center"/>
              <w:rPr>
                <w:b/>
                <w:sz w:val="28"/>
                <w:szCs w:val="28"/>
              </w:rPr>
            </w:pPr>
            <w:r w:rsidRPr="00C75655">
              <w:rPr>
                <w:b/>
                <w:sz w:val="28"/>
                <w:szCs w:val="28"/>
              </w:rPr>
              <w:t>Наименование</w:t>
            </w:r>
          </w:p>
          <w:p w:rsidR="00E3587A" w:rsidRPr="00C75655" w:rsidRDefault="00E3587A" w:rsidP="002B1D41">
            <w:pPr>
              <w:jc w:val="center"/>
              <w:rPr>
                <w:b/>
                <w:sz w:val="28"/>
                <w:szCs w:val="28"/>
              </w:rPr>
            </w:pPr>
            <w:r w:rsidRPr="00C75655">
              <w:rPr>
                <w:b/>
                <w:sz w:val="28"/>
                <w:szCs w:val="28"/>
              </w:rPr>
              <w:t>поселений</w:t>
            </w:r>
          </w:p>
        </w:tc>
        <w:tc>
          <w:tcPr>
            <w:tcW w:w="3239" w:type="dxa"/>
            <w:vMerge w:val="restart"/>
            <w:tcBorders>
              <w:top w:val="single" w:sz="4" w:space="0" w:color="auto"/>
              <w:left w:val="single" w:sz="4" w:space="0" w:color="auto"/>
              <w:bottom w:val="single" w:sz="4" w:space="0" w:color="auto"/>
              <w:right w:val="single" w:sz="4" w:space="0" w:color="auto"/>
            </w:tcBorders>
            <w:vAlign w:val="center"/>
            <w:hideMark/>
          </w:tcPr>
          <w:p w:rsidR="00E3587A" w:rsidRPr="00C75655" w:rsidRDefault="00E3587A" w:rsidP="002B1D41">
            <w:pPr>
              <w:jc w:val="center"/>
              <w:rPr>
                <w:b/>
                <w:sz w:val="28"/>
                <w:szCs w:val="28"/>
              </w:rPr>
            </w:pPr>
            <w:r w:rsidRPr="00C75655">
              <w:rPr>
                <w:b/>
                <w:sz w:val="28"/>
                <w:szCs w:val="28"/>
              </w:rPr>
              <w:t>Код статьи</w:t>
            </w:r>
          </w:p>
          <w:p w:rsidR="00E3587A" w:rsidRPr="00C75655" w:rsidRDefault="00E3587A" w:rsidP="002B1D41">
            <w:pPr>
              <w:jc w:val="center"/>
              <w:rPr>
                <w:b/>
                <w:sz w:val="28"/>
                <w:szCs w:val="28"/>
              </w:rPr>
            </w:pPr>
            <w:r w:rsidRPr="00C75655">
              <w:rPr>
                <w:b/>
                <w:sz w:val="28"/>
                <w:szCs w:val="28"/>
              </w:rPr>
              <w:t>расходов по ЭКР</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E3587A" w:rsidRPr="00C75655" w:rsidRDefault="00E3587A" w:rsidP="002B1D41">
            <w:pPr>
              <w:jc w:val="center"/>
              <w:rPr>
                <w:b/>
                <w:sz w:val="28"/>
                <w:szCs w:val="28"/>
              </w:rPr>
            </w:pPr>
            <w:r w:rsidRPr="00C75655">
              <w:rPr>
                <w:b/>
                <w:sz w:val="28"/>
                <w:szCs w:val="28"/>
              </w:rPr>
              <w:t>Сумма</w:t>
            </w:r>
          </w:p>
        </w:tc>
      </w:tr>
      <w:tr w:rsidR="00E3587A" w:rsidRPr="00C75655" w:rsidTr="00CD1D0D">
        <w:trPr>
          <w:trHeight w:val="85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3587A" w:rsidRPr="00C75655" w:rsidRDefault="00E3587A" w:rsidP="002B1D41">
            <w:pPr>
              <w:rPr>
                <w:b/>
                <w:sz w:val="28"/>
                <w:szCs w:val="28"/>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E3587A" w:rsidRPr="00C75655" w:rsidRDefault="00E3587A" w:rsidP="002B1D41">
            <w:pPr>
              <w:rPr>
                <w:b/>
                <w:sz w:val="28"/>
                <w:szCs w:val="28"/>
              </w:rPr>
            </w:pPr>
          </w:p>
        </w:tc>
        <w:tc>
          <w:tcPr>
            <w:tcW w:w="3239" w:type="dxa"/>
            <w:vMerge/>
            <w:tcBorders>
              <w:top w:val="single" w:sz="4" w:space="0" w:color="auto"/>
              <w:left w:val="single" w:sz="4" w:space="0" w:color="auto"/>
              <w:bottom w:val="single" w:sz="4" w:space="0" w:color="auto"/>
              <w:right w:val="single" w:sz="4" w:space="0" w:color="auto"/>
            </w:tcBorders>
            <w:vAlign w:val="center"/>
            <w:hideMark/>
          </w:tcPr>
          <w:p w:rsidR="00E3587A" w:rsidRPr="00C75655" w:rsidRDefault="00E3587A" w:rsidP="002B1D41">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E3587A" w:rsidRPr="00C75655" w:rsidRDefault="00E3587A" w:rsidP="00F17CC4">
            <w:pPr>
              <w:jc w:val="center"/>
              <w:rPr>
                <w:b/>
                <w:sz w:val="28"/>
                <w:szCs w:val="28"/>
              </w:rPr>
            </w:pPr>
            <w:r w:rsidRPr="00C75655">
              <w:rPr>
                <w:b/>
                <w:sz w:val="28"/>
                <w:szCs w:val="28"/>
              </w:rPr>
              <w:t>20</w:t>
            </w:r>
            <w:r w:rsidR="002C7007" w:rsidRPr="00C75655">
              <w:rPr>
                <w:b/>
                <w:sz w:val="28"/>
                <w:szCs w:val="28"/>
              </w:rPr>
              <w:t>2</w:t>
            </w:r>
            <w:r w:rsidR="00F17CC4" w:rsidRPr="00C75655">
              <w:rPr>
                <w:b/>
                <w:sz w:val="28"/>
                <w:szCs w:val="28"/>
              </w:rPr>
              <w:t>3</w:t>
            </w:r>
            <w:r w:rsidRPr="00C75655">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E3587A" w:rsidRPr="00C75655" w:rsidRDefault="00E3587A" w:rsidP="00F17CC4">
            <w:pPr>
              <w:jc w:val="center"/>
              <w:rPr>
                <w:b/>
                <w:sz w:val="28"/>
                <w:szCs w:val="28"/>
              </w:rPr>
            </w:pPr>
            <w:r w:rsidRPr="00C75655">
              <w:rPr>
                <w:b/>
                <w:sz w:val="28"/>
                <w:szCs w:val="28"/>
              </w:rPr>
              <w:t>20</w:t>
            </w:r>
            <w:r w:rsidR="003E5F62" w:rsidRPr="00C75655">
              <w:rPr>
                <w:b/>
                <w:sz w:val="28"/>
                <w:szCs w:val="28"/>
              </w:rPr>
              <w:t>2</w:t>
            </w:r>
            <w:r w:rsidR="00F17CC4" w:rsidRPr="00C75655">
              <w:rPr>
                <w:b/>
                <w:sz w:val="28"/>
                <w:szCs w:val="28"/>
              </w:rPr>
              <w:t>4</w:t>
            </w:r>
            <w:r w:rsidRPr="00C75655">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E3587A" w:rsidRPr="00C75655" w:rsidRDefault="00E3587A" w:rsidP="00F17CC4">
            <w:pPr>
              <w:jc w:val="center"/>
              <w:rPr>
                <w:b/>
                <w:sz w:val="28"/>
                <w:szCs w:val="28"/>
              </w:rPr>
            </w:pPr>
            <w:r w:rsidRPr="00C75655">
              <w:rPr>
                <w:b/>
                <w:sz w:val="28"/>
                <w:szCs w:val="28"/>
              </w:rPr>
              <w:t>202</w:t>
            </w:r>
            <w:r w:rsidR="00F17CC4" w:rsidRPr="00C75655">
              <w:rPr>
                <w:b/>
                <w:sz w:val="28"/>
                <w:szCs w:val="28"/>
              </w:rPr>
              <w:t>5</w:t>
            </w:r>
            <w:r w:rsidRPr="00C75655">
              <w:rPr>
                <w:b/>
                <w:sz w:val="28"/>
                <w:szCs w:val="28"/>
              </w:rPr>
              <w:t xml:space="preserve"> год</w:t>
            </w:r>
          </w:p>
        </w:tc>
      </w:tr>
      <w:tr w:rsidR="00CD1D0D" w:rsidRPr="00C75655" w:rsidTr="00CD1D0D">
        <w:trPr>
          <w:trHeight w:val="707"/>
        </w:trPr>
        <w:tc>
          <w:tcPr>
            <w:tcW w:w="648"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2B1D41">
            <w:pPr>
              <w:rPr>
                <w:sz w:val="28"/>
                <w:szCs w:val="28"/>
              </w:rPr>
            </w:pPr>
            <w:r w:rsidRPr="00C75655">
              <w:rPr>
                <w:sz w:val="28"/>
                <w:szCs w:val="28"/>
              </w:rPr>
              <w:t>1</w:t>
            </w:r>
          </w:p>
        </w:tc>
        <w:tc>
          <w:tcPr>
            <w:tcW w:w="2339"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2B1D41">
            <w:pPr>
              <w:rPr>
                <w:sz w:val="28"/>
                <w:szCs w:val="28"/>
              </w:rPr>
            </w:pPr>
            <w:r w:rsidRPr="00C75655">
              <w:rPr>
                <w:sz w:val="28"/>
                <w:szCs w:val="28"/>
              </w:rPr>
              <w:t>Большехаланское</w:t>
            </w:r>
          </w:p>
        </w:tc>
        <w:tc>
          <w:tcPr>
            <w:tcW w:w="3239"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2B1D41">
            <w:pPr>
              <w:rPr>
                <w:sz w:val="28"/>
                <w:szCs w:val="28"/>
              </w:rPr>
            </w:pPr>
            <w:r w:rsidRPr="00C75655">
              <w:rPr>
                <w:sz w:val="28"/>
                <w:szCs w:val="28"/>
              </w:rPr>
              <w:t>05 03,01 3 8134,540,251</w:t>
            </w:r>
          </w:p>
        </w:tc>
        <w:tc>
          <w:tcPr>
            <w:tcW w:w="1173"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F17CC4">
            <w:pPr>
              <w:jc w:val="center"/>
              <w:rPr>
                <w:sz w:val="28"/>
                <w:szCs w:val="28"/>
              </w:rPr>
            </w:pPr>
            <w:r w:rsidRPr="00C75655">
              <w:rPr>
                <w:sz w:val="28"/>
                <w:szCs w:val="28"/>
              </w:rPr>
              <w:t>2</w:t>
            </w:r>
            <w:r w:rsidR="00F17CC4" w:rsidRPr="00C75655">
              <w:rPr>
                <w:sz w:val="28"/>
                <w:szCs w:val="28"/>
              </w:rPr>
              <w:t>68</w:t>
            </w:r>
          </w:p>
        </w:tc>
        <w:tc>
          <w:tcPr>
            <w:tcW w:w="1178"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F17CC4" w:rsidP="00F17CC4">
            <w:pPr>
              <w:jc w:val="center"/>
              <w:rPr>
                <w:sz w:val="28"/>
                <w:szCs w:val="28"/>
              </w:rPr>
            </w:pPr>
            <w:r w:rsidRPr="00C75655">
              <w:rPr>
                <w:sz w:val="28"/>
                <w:szCs w:val="28"/>
              </w:rPr>
              <w:t>278</w:t>
            </w:r>
          </w:p>
        </w:tc>
        <w:tc>
          <w:tcPr>
            <w:tcW w:w="1173"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F17CC4" w:rsidP="00F17CC4">
            <w:pPr>
              <w:jc w:val="center"/>
              <w:rPr>
                <w:sz w:val="28"/>
                <w:szCs w:val="28"/>
              </w:rPr>
            </w:pPr>
            <w:r w:rsidRPr="00C75655">
              <w:rPr>
                <w:sz w:val="28"/>
                <w:szCs w:val="28"/>
              </w:rPr>
              <w:t>290</w:t>
            </w:r>
          </w:p>
        </w:tc>
      </w:tr>
      <w:tr w:rsidR="00CD1D0D" w:rsidRPr="00C75655" w:rsidTr="005C7F89">
        <w:tc>
          <w:tcPr>
            <w:tcW w:w="6226" w:type="dxa"/>
            <w:gridSpan w:val="3"/>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2B1D41">
            <w:pPr>
              <w:spacing w:before="240"/>
              <w:jc w:val="center"/>
              <w:rPr>
                <w:b/>
                <w:sz w:val="28"/>
                <w:szCs w:val="28"/>
              </w:rPr>
            </w:pPr>
            <w:r w:rsidRPr="00C75655">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F17CC4">
            <w:pPr>
              <w:jc w:val="center"/>
              <w:rPr>
                <w:b/>
                <w:sz w:val="28"/>
                <w:szCs w:val="28"/>
              </w:rPr>
            </w:pPr>
            <w:r w:rsidRPr="00C75655">
              <w:rPr>
                <w:b/>
                <w:sz w:val="28"/>
                <w:szCs w:val="28"/>
              </w:rPr>
              <w:t>2</w:t>
            </w:r>
            <w:r w:rsidR="00F17CC4" w:rsidRPr="00C75655">
              <w:rPr>
                <w:b/>
                <w:sz w:val="28"/>
                <w:szCs w:val="28"/>
              </w:rPr>
              <w:t>68</w:t>
            </w:r>
          </w:p>
        </w:tc>
        <w:tc>
          <w:tcPr>
            <w:tcW w:w="1178"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F17CC4">
            <w:pPr>
              <w:jc w:val="center"/>
              <w:rPr>
                <w:b/>
                <w:sz w:val="28"/>
                <w:szCs w:val="28"/>
              </w:rPr>
            </w:pPr>
            <w:r w:rsidRPr="00C75655">
              <w:rPr>
                <w:b/>
                <w:sz w:val="28"/>
                <w:szCs w:val="28"/>
              </w:rPr>
              <w:t>2</w:t>
            </w:r>
            <w:r w:rsidR="00F17CC4" w:rsidRPr="00C75655">
              <w:rPr>
                <w:b/>
                <w:sz w:val="28"/>
                <w:szCs w:val="28"/>
              </w:rPr>
              <w:t>78</w:t>
            </w:r>
          </w:p>
        </w:tc>
        <w:tc>
          <w:tcPr>
            <w:tcW w:w="1173"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F17CC4">
            <w:pPr>
              <w:jc w:val="center"/>
              <w:rPr>
                <w:b/>
                <w:sz w:val="28"/>
                <w:szCs w:val="28"/>
              </w:rPr>
            </w:pPr>
            <w:r w:rsidRPr="00C75655">
              <w:rPr>
                <w:b/>
                <w:sz w:val="28"/>
                <w:szCs w:val="28"/>
              </w:rPr>
              <w:t>2</w:t>
            </w:r>
            <w:r w:rsidR="00F17CC4" w:rsidRPr="00C75655">
              <w:rPr>
                <w:b/>
                <w:sz w:val="28"/>
                <w:szCs w:val="28"/>
              </w:rPr>
              <w:t>90</w:t>
            </w:r>
          </w:p>
        </w:tc>
      </w:tr>
    </w:tbl>
    <w:p w:rsidR="000D4CB2" w:rsidRPr="00C75655" w:rsidRDefault="000D4CB2" w:rsidP="002B1D41">
      <w:pPr>
        <w:spacing w:after="200"/>
        <w:rPr>
          <w:sz w:val="28"/>
          <w:szCs w:val="28"/>
        </w:rPr>
      </w:pPr>
      <w:r w:rsidRPr="00C75655">
        <w:rPr>
          <w:sz w:val="28"/>
          <w:szCs w:val="28"/>
        </w:rPr>
        <w:br w:type="page"/>
      </w:r>
    </w:p>
    <w:p w:rsidR="000D4CB2" w:rsidRPr="00C75655" w:rsidRDefault="000D4CB2" w:rsidP="008C69A0">
      <w:pPr>
        <w:ind w:left="3969"/>
        <w:jc w:val="center"/>
        <w:rPr>
          <w:b/>
          <w:sz w:val="28"/>
          <w:szCs w:val="28"/>
        </w:rPr>
      </w:pPr>
      <w:r w:rsidRPr="00C75655">
        <w:rPr>
          <w:b/>
          <w:sz w:val="28"/>
          <w:szCs w:val="28"/>
        </w:rPr>
        <w:lastRenderedPageBreak/>
        <w:t>УТВЕРЖДЕНО:</w:t>
      </w:r>
    </w:p>
    <w:p w:rsidR="003E5F62" w:rsidRPr="00C75655" w:rsidRDefault="007E33FE" w:rsidP="008C69A0">
      <w:pPr>
        <w:ind w:left="3969"/>
        <w:jc w:val="center"/>
        <w:rPr>
          <w:b/>
          <w:sz w:val="28"/>
          <w:szCs w:val="28"/>
        </w:rPr>
      </w:pPr>
      <w:r w:rsidRPr="00C75655">
        <w:rPr>
          <w:b/>
          <w:sz w:val="28"/>
          <w:szCs w:val="28"/>
        </w:rPr>
        <w:t>р</w:t>
      </w:r>
      <w:r w:rsidR="003E5F62" w:rsidRPr="00C75655">
        <w:rPr>
          <w:b/>
          <w:sz w:val="28"/>
          <w:szCs w:val="28"/>
        </w:rPr>
        <w:t>ешени</w:t>
      </w:r>
      <w:r w:rsidRPr="00C75655">
        <w:rPr>
          <w:b/>
          <w:sz w:val="28"/>
          <w:szCs w:val="28"/>
        </w:rPr>
        <w:t>ем</w:t>
      </w:r>
      <w:r w:rsidR="003E5F62" w:rsidRPr="00C75655">
        <w:rPr>
          <w:b/>
          <w:sz w:val="28"/>
          <w:szCs w:val="28"/>
        </w:rPr>
        <w:t xml:space="preserve"> земского собрания Большехаланского сельского поселения</w:t>
      </w:r>
    </w:p>
    <w:p w:rsidR="003E5F62" w:rsidRPr="00C75655" w:rsidRDefault="008C69A0" w:rsidP="008C69A0">
      <w:pPr>
        <w:ind w:left="3969"/>
        <w:jc w:val="center"/>
        <w:rPr>
          <w:b/>
          <w:sz w:val="28"/>
          <w:szCs w:val="28"/>
        </w:rPr>
      </w:pPr>
      <w:r w:rsidRPr="00C75655">
        <w:rPr>
          <w:b/>
          <w:sz w:val="28"/>
          <w:szCs w:val="28"/>
        </w:rPr>
        <w:t xml:space="preserve">от </w:t>
      </w:r>
      <w:r w:rsidR="00F17CC4" w:rsidRPr="00C75655">
        <w:rPr>
          <w:b/>
          <w:sz w:val="28"/>
          <w:szCs w:val="28"/>
        </w:rPr>
        <w:t>8</w:t>
      </w:r>
      <w:r w:rsidRPr="00C75655">
        <w:rPr>
          <w:b/>
          <w:sz w:val="28"/>
          <w:szCs w:val="28"/>
        </w:rPr>
        <w:t xml:space="preserve"> декабря 202</w:t>
      </w:r>
      <w:r w:rsidR="00F17CC4" w:rsidRPr="00C75655">
        <w:rPr>
          <w:b/>
          <w:sz w:val="28"/>
          <w:szCs w:val="28"/>
        </w:rPr>
        <w:t>2</w:t>
      </w:r>
      <w:r w:rsidRPr="00C75655">
        <w:rPr>
          <w:b/>
          <w:sz w:val="28"/>
          <w:szCs w:val="28"/>
        </w:rPr>
        <w:t xml:space="preserve"> года № </w:t>
      </w:r>
      <w:r w:rsidR="00F17CC4" w:rsidRPr="00C75655">
        <w:rPr>
          <w:b/>
          <w:sz w:val="28"/>
          <w:szCs w:val="28"/>
        </w:rPr>
        <w:t>212</w:t>
      </w:r>
    </w:p>
    <w:p w:rsidR="00E3587A" w:rsidRPr="00C75655" w:rsidRDefault="00E3587A" w:rsidP="002B1D41">
      <w:pPr>
        <w:rPr>
          <w:b/>
          <w:sz w:val="28"/>
          <w:szCs w:val="28"/>
        </w:rPr>
      </w:pPr>
    </w:p>
    <w:p w:rsidR="00E3587A" w:rsidRPr="00C75655" w:rsidRDefault="00E3587A" w:rsidP="002B1D41">
      <w:pPr>
        <w:rPr>
          <w:b/>
          <w:sz w:val="28"/>
          <w:szCs w:val="28"/>
        </w:rPr>
      </w:pP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t>ПРОЕКТ</w:t>
      </w:r>
    </w:p>
    <w:p w:rsidR="00E3587A" w:rsidRPr="00C75655" w:rsidRDefault="00E3587A" w:rsidP="002B1D41">
      <w:pPr>
        <w:rPr>
          <w:b/>
          <w:sz w:val="28"/>
          <w:szCs w:val="28"/>
        </w:rPr>
      </w:pP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r w:rsidRPr="00C75655">
        <w:rPr>
          <w:b/>
          <w:sz w:val="28"/>
          <w:szCs w:val="28"/>
        </w:rPr>
        <w:tab/>
      </w:r>
    </w:p>
    <w:p w:rsidR="00CD1D0D" w:rsidRPr="00C75655" w:rsidRDefault="00CD1D0D" w:rsidP="00CD1D0D">
      <w:pPr>
        <w:pStyle w:val="a5"/>
        <w:ind w:right="-5"/>
        <w:rPr>
          <w:szCs w:val="28"/>
        </w:rPr>
      </w:pPr>
      <w:r w:rsidRPr="00C75655">
        <w:rPr>
          <w:szCs w:val="28"/>
        </w:rPr>
        <w:t>СОГЛАШЕНИЕ</w:t>
      </w:r>
    </w:p>
    <w:p w:rsidR="00CD1D0D" w:rsidRPr="00C75655" w:rsidRDefault="00CD1D0D" w:rsidP="00CD1D0D">
      <w:pPr>
        <w:pStyle w:val="31"/>
        <w:spacing w:after="0"/>
        <w:jc w:val="center"/>
        <w:rPr>
          <w:b/>
          <w:sz w:val="28"/>
          <w:szCs w:val="28"/>
        </w:rPr>
      </w:pPr>
      <w:r w:rsidRPr="00C75655">
        <w:rPr>
          <w:b/>
          <w:sz w:val="28"/>
          <w:szCs w:val="28"/>
        </w:rPr>
        <w:t>о передаче администрации муниципального района «Корочанский район» Белгородской области части полномочий Большехаланского</w:t>
      </w:r>
    </w:p>
    <w:p w:rsidR="00CD1D0D" w:rsidRPr="00C75655" w:rsidRDefault="00CD1D0D" w:rsidP="00CD1D0D">
      <w:pPr>
        <w:pStyle w:val="31"/>
        <w:spacing w:after="0"/>
        <w:jc w:val="center"/>
        <w:rPr>
          <w:b/>
          <w:sz w:val="28"/>
          <w:szCs w:val="28"/>
        </w:rPr>
      </w:pPr>
      <w:r w:rsidRPr="00C75655">
        <w:rPr>
          <w:b/>
          <w:sz w:val="28"/>
          <w:szCs w:val="28"/>
        </w:rPr>
        <w:t>сельского поселения по организации наружного освещения</w:t>
      </w:r>
    </w:p>
    <w:p w:rsidR="00CD1D0D" w:rsidRPr="00C75655" w:rsidRDefault="00CD1D0D" w:rsidP="00CD1D0D">
      <w:pPr>
        <w:pStyle w:val="31"/>
        <w:spacing w:after="0"/>
        <w:jc w:val="center"/>
        <w:rPr>
          <w:b/>
          <w:sz w:val="28"/>
          <w:szCs w:val="28"/>
        </w:rPr>
      </w:pPr>
    </w:p>
    <w:p w:rsidR="00CD1D0D" w:rsidRPr="00C75655" w:rsidRDefault="00CD1D0D" w:rsidP="00CD1D0D">
      <w:pPr>
        <w:pStyle w:val="31"/>
        <w:spacing w:after="0"/>
        <w:jc w:val="right"/>
        <w:rPr>
          <w:b/>
          <w:sz w:val="28"/>
          <w:szCs w:val="28"/>
        </w:rPr>
      </w:pPr>
      <w:r w:rsidRPr="00C75655">
        <w:rPr>
          <w:b/>
          <w:sz w:val="28"/>
          <w:szCs w:val="28"/>
        </w:rPr>
        <w:t>«___»_____________202</w:t>
      </w:r>
      <w:r w:rsidR="00F17CC4" w:rsidRPr="00C75655">
        <w:rPr>
          <w:b/>
          <w:sz w:val="28"/>
          <w:szCs w:val="28"/>
        </w:rPr>
        <w:t>2</w:t>
      </w:r>
      <w:r w:rsidRPr="00C75655">
        <w:rPr>
          <w:b/>
          <w:sz w:val="28"/>
          <w:szCs w:val="28"/>
        </w:rPr>
        <w:t xml:space="preserve"> г.</w:t>
      </w:r>
    </w:p>
    <w:p w:rsidR="00CD1D0D" w:rsidRPr="00C75655" w:rsidRDefault="00CD1D0D" w:rsidP="00CD1D0D">
      <w:pPr>
        <w:pStyle w:val="31"/>
        <w:spacing w:after="0"/>
        <w:jc w:val="center"/>
        <w:rPr>
          <w:b/>
          <w:sz w:val="28"/>
          <w:szCs w:val="28"/>
        </w:rPr>
      </w:pPr>
    </w:p>
    <w:p w:rsidR="00CD1D0D" w:rsidRPr="00C75655" w:rsidRDefault="00CD1D0D" w:rsidP="00CD1D0D">
      <w:pPr>
        <w:spacing w:before="120"/>
        <w:ind w:firstLine="697"/>
        <w:jc w:val="both"/>
        <w:rPr>
          <w:sz w:val="28"/>
          <w:szCs w:val="28"/>
        </w:rPr>
      </w:pPr>
      <w:proofErr w:type="gramStart"/>
      <w:r w:rsidRPr="00C75655">
        <w:rPr>
          <w:sz w:val="28"/>
          <w:szCs w:val="28"/>
        </w:rPr>
        <w:t>Администрация муниципального района «Корочанский район», в лице главы администрации муниципального района «Корочанский район» Нестерова Николая Васильевича, действующего на основании Устава муниципального района «Корочанский район» Белгородской области, именуемая в дальнейшем «Район», с одной стороны и Большехаланское сельское поселение в лице главы Большехаланского сельского поселения Ковалевской Натальи Николаевны действующей на основании Устава Большехаланского сельского поселения, именуемое в дальнейшем «Поселение», с другой стороны</w:t>
      </w:r>
      <w:proofErr w:type="gramEnd"/>
      <w:r w:rsidRPr="00C75655">
        <w:rPr>
          <w:sz w:val="28"/>
          <w:szCs w:val="28"/>
        </w:rPr>
        <w:t>, совместно именуемые «Стороны», заключили настоящее Соглашение о следующем:</w:t>
      </w:r>
    </w:p>
    <w:p w:rsidR="00CD1D0D" w:rsidRPr="00C75655" w:rsidRDefault="00CD1D0D" w:rsidP="00CD1D0D">
      <w:pPr>
        <w:spacing w:before="260"/>
        <w:ind w:firstLine="697"/>
        <w:jc w:val="center"/>
        <w:rPr>
          <w:sz w:val="28"/>
          <w:szCs w:val="28"/>
        </w:rPr>
      </w:pPr>
      <w:r w:rsidRPr="00C75655">
        <w:rPr>
          <w:b/>
          <w:sz w:val="28"/>
          <w:szCs w:val="28"/>
        </w:rPr>
        <w:t>1. Предмет Соглашения</w:t>
      </w:r>
    </w:p>
    <w:p w:rsidR="00CD1D0D" w:rsidRPr="00C75655" w:rsidRDefault="00CD1D0D" w:rsidP="00CD1D0D">
      <w:pPr>
        <w:ind w:firstLine="709"/>
        <w:jc w:val="both"/>
        <w:rPr>
          <w:sz w:val="28"/>
          <w:szCs w:val="28"/>
        </w:rPr>
      </w:pPr>
      <w:r w:rsidRPr="00C75655">
        <w:rPr>
          <w:sz w:val="28"/>
          <w:szCs w:val="28"/>
        </w:rPr>
        <w:t>1.1. Предметом настоящего Соглашения являются взаимоотношения Сторон по вопросу передачи, принятия и реализации части полномочий по осуществлению Районом по организации наружного освещения территории Поселения муниципального района «Корочанский</w:t>
      </w:r>
      <w:r w:rsidR="00F17CC4" w:rsidRPr="00C75655">
        <w:rPr>
          <w:sz w:val="28"/>
          <w:szCs w:val="28"/>
        </w:rPr>
        <w:t xml:space="preserve"> район» Белгородской области с </w:t>
      </w:r>
      <w:r w:rsidRPr="00C75655">
        <w:rPr>
          <w:sz w:val="28"/>
          <w:szCs w:val="28"/>
        </w:rPr>
        <w:t>1 января 202</w:t>
      </w:r>
      <w:r w:rsidR="00F17CC4" w:rsidRPr="00C75655">
        <w:rPr>
          <w:sz w:val="28"/>
          <w:szCs w:val="28"/>
        </w:rPr>
        <w:t>3</w:t>
      </w:r>
      <w:r w:rsidRPr="00C75655">
        <w:rPr>
          <w:sz w:val="28"/>
          <w:szCs w:val="28"/>
        </w:rPr>
        <w:t xml:space="preserve"> года по 31 декабря 202</w:t>
      </w:r>
      <w:r w:rsidR="00F17CC4" w:rsidRPr="00C75655">
        <w:rPr>
          <w:sz w:val="28"/>
          <w:szCs w:val="28"/>
        </w:rPr>
        <w:t>5</w:t>
      </w:r>
      <w:r w:rsidRPr="00C75655">
        <w:rPr>
          <w:sz w:val="28"/>
          <w:szCs w:val="28"/>
        </w:rPr>
        <w:t xml:space="preserve"> года.</w:t>
      </w:r>
    </w:p>
    <w:p w:rsidR="00CD1D0D" w:rsidRPr="00C75655" w:rsidRDefault="00CD1D0D" w:rsidP="00CD1D0D">
      <w:pPr>
        <w:pStyle w:val="21"/>
        <w:spacing w:line="240" w:lineRule="auto"/>
        <w:ind w:left="0" w:right="-2" w:firstLine="708"/>
        <w:jc w:val="both"/>
        <w:rPr>
          <w:sz w:val="28"/>
          <w:szCs w:val="28"/>
        </w:rPr>
      </w:pPr>
      <w:r w:rsidRPr="00C75655">
        <w:rPr>
          <w:sz w:val="28"/>
          <w:szCs w:val="28"/>
        </w:rPr>
        <w:t>1.2. Финансирование расходов Района, предусмотренных пунктом 1.1. настоящего соглашения, по реализации переданных полномочий осуществляется за счет межбюджетных трансфертов, предоставляемых в бюджет муниципального района «Корочанский район» из бюджета Поселения на основании решений об утверждении бюджета муниципального района «Корочанский район» Белгородской области и бюджета Поселения на соответствующий финансовый год.</w:t>
      </w:r>
    </w:p>
    <w:p w:rsidR="008C69A0" w:rsidRPr="00C75655" w:rsidRDefault="008C69A0" w:rsidP="008C69A0">
      <w:pPr>
        <w:pStyle w:val="21"/>
        <w:spacing w:after="0" w:line="240" w:lineRule="auto"/>
        <w:ind w:left="0" w:right="-2" w:firstLine="708"/>
        <w:jc w:val="both"/>
        <w:rPr>
          <w:sz w:val="28"/>
          <w:szCs w:val="28"/>
        </w:rPr>
      </w:pPr>
    </w:p>
    <w:p w:rsidR="00CD1D0D" w:rsidRPr="00C75655" w:rsidRDefault="00CD1D0D" w:rsidP="00CD1D0D">
      <w:pPr>
        <w:jc w:val="center"/>
        <w:rPr>
          <w:b/>
          <w:sz w:val="28"/>
          <w:szCs w:val="28"/>
        </w:rPr>
      </w:pPr>
      <w:r w:rsidRPr="00C75655">
        <w:rPr>
          <w:b/>
          <w:sz w:val="28"/>
          <w:szCs w:val="28"/>
        </w:rPr>
        <w:t>2. Права и обязанности Сторон</w:t>
      </w:r>
    </w:p>
    <w:p w:rsidR="00CD1D0D" w:rsidRPr="00C75655" w:rsidRDefault="00CD1D0D" w:rsidP="00CD1D0D">
      <w:pPr>
        <w:jc w:val="center"/>
        <w:rPr>
          <w:b/>
          <w:sz w:val="28"/>
          <w:szCs w:val="28"/>
        </w:rPr>
      </w:pPr>
    </w:p>
    <w:p w:rsidR="00CD1D0D" w:rsidRPr="00C75655" w:rsidRDefault="00CD1D0D" w:rsidP="00CD1D0D">
      <w:pPr>
        <w:ind w:left="680"/>
        <w:rPr>
          <w:b/>
          <w:sz w:val="28"/>
          <w:szCs w:val="28"/>
        </w:rPr>
      </w:pPr>
      <w:r w:rsidRPr="00C75655">
        <w:rPr>
          <w:b/>
          <w:sz w:val="28"/>
          <w:szCs w:val="28"/>
        </w:rPr>
        <w:t>2.1. Поселение:</w:t>
      </w:r>
    </w:p>
    <w:p w:rsidR="00CD1D0D" w:rsidRPr="00C75655" w:rsidRDefault="00CD1D0D" w:rsidP="00CD1D0D">
      <w:pPr>
        <w:ind w:firstLine="709"/>
        <w:jc w:val="both"/>
        <w:rPr>
          <w:sz w:val="28"/>
          <w:szCs w:val="28"/>
        </w:rPr>
      </w:pPr>
      <w:r w:rsidRPr="00C75655">
        <w:rPr>
          <w:sz w:val="28"/>
          <w:szCs w:val="28"/>
        </w:rPr>
        <w:t>2.1.1. Передает Району полномочия по организации  наружного освещения территории Поселения;</w:t>
      </w:r>
    </w:p>
    <w:p w:rsidR="00CD1D0D" w:rsidRPr="00C75655" w:rsidRDefault="00CD1D0D" w:rsidP="00CD1D0D">
      <w:pPr>
        <w:ind w:firstLine="709"/>
        <w:jc w:val="both"/>
        <w:rPr>
          <w:sz w:val="28"/>
          <w:szCs w:val="28"/>
        </w:rPr>
      </w:pPr>
      <w:r w:rsidRPr="00C75655">
        <w:rPr>
          <w:sz w:val="28"/>
          <w:szCs w:val="28"/>
        </w:rPr>
        <w:lastRenderedPageBreak/>
        <w:t>2.1.2. Перечисляет Району финансовые средства в виде межбюджетных трансфертов, предназначенные для исполнения переданных полномочий;</w:t>
      </w:r>
    </w:p>
    <w:p w:rsidR="00CD1D0D" w:rsidRPr="00C75655" w:rsidRDefault="00CD1D0D" w:rsidP="00CD1D0D">
      <w:pPr>
        <w:tabs>
          <w:tab w:val="left" w:pos="1560"/>
        </w:tabs>
        <w:ind w:firstLine="709"/>
        <w:jc w:val="both"/>
        <w:rPr>
          <w:sz w:val="28"/>
          <w:szCs w:val="28"/>
        </w:rPr>
      </w:pPr>
      <w:r w:rsidRPr="00C75655">
        <w:rPr>
          <w:sz w:val="28"/>
          <w:szCs w:val="28"/>
        </w:rPr>
        <w:t xml:space="preserve">2.1.3. Осуществляет </w:t>
      </w:r>
      <w:proofErr w:type="gramStart"/>
      <w:r w:rsidRPr="00C75655">
        <w:rPr>
          <w:sz w:val="28"/>
          <w:szCs w:val="28"/>
        </w:rPr>
        <w:t>контроль за</w:t>
      </w:r>
      <w:proofErr w:type="gramEnd"/>
      <w:r w:rsidRPr="00C75655">
        <w:rPr>
          <w:sz w:val="28"/>
          <w:szCs w:val="28"/>
        </w:rPr>
        <w:t xml:space="preserve"> исполнением Районом полномочий, а также за целевым использованием предоставленных межбюджетных трансфертов; </w:t>
      </w:r>
    </w:p>
    <w:p w:rsidR="00CD1D0D" w:rsidRPr="00C75655" w:rsidRDefault="00CD1D0D" w:rsidP="00CD1D0D">
      <w:pPr>
        <w:tabs>
          <w:tab w:val="left" w:pos="1560"/>
        </w:tabs>
        <w:ind w:firstLine="709"/>
        <w:jc w:val="both"/>
        <w:rPr>
          <w:sz w:val="28"/>
          <w:szCs w:val="28"/>
        </w:rPr>
      </w:pPr>
      <w:r w:rsidRPr="00C75655">
        <w:rPr>
          <w:sz w:val="28"/>
          <w:szCs w:val="28"/>
        </w:rPr>
        <w:t>2.1.4. Получает от Района информацию о целевом использовании межбюджетных трансфертов;</w:t>
      </w:r>
    </w:p>
    <w:p w:rsidR="00CD1D0D" w:rsidRPr="00C75655" w:rsidRDefault="00CD1D0D" w:rsidP="00CD1D0D">
      <w:pPr>
        <w:tabs>
          <w:tab w:val="left" w:pos="1560"/>
        </w:tabs>
        <w:ind w:firstLine="709"/>
        <w:jc w:val="both"/>
        <w:rPr>
          <w:sz w:val="28"/>
          <w:szCs w:val="28"/>
        </w:rPr>
      </w:pPr>
      <w:r w:rsidRPr="00C75655">
        <w:rPr>
          <w:sz w:val="28"/>
          <w:szCs w:val="28"/>
        </w:rPr>
        <w:t>2.1.5. В случае неисполнения Районом полномочий, предусмотренных пунктом 1 настоящего Соглашения, либо нецелевого использования Районом межбюджетных трансфертов т</w:t>
      </w:r>
      <w:r w:rsidRPr="00C75655">
        <w:rPr>
          <w:bCs/>
          <w:sz w:val="28"/>
          <w:szCs w:val="28"/>
        </w:rPr>
        <w:t xml:space="preserve">ребует </w:t>
      </w:r>
      <w:r w:rsidRPr="00C75655">
        <w:rPr>
          <w:sz w:val="28"/>
          <w:szCs w:val="28"/>
        </w:rPr>
        <w:t>возврата суммы перечисленных межбюджетных трансфертов.</w:t>
      </w:r>
    </w:p>
    <w:p w:rsidR="00CD1D0D" w:rsidRPr="00C75655" w:rsidRDefault="00CD1D0D" w:rsidP="00CD1D0D">
      <w:pPr>
        <w:tabs>
          <w:tab w:val="left" w:pos="1560"/>
        </w:tabs>
        <w:ind w:firstLine="709"/>
        <w:jc w:val="both"/>
        <w:rPr>
          <w:sz w:val="28"/>
          <w:szCs w:val="28"/>
        </w:rPr>
      </w:pPr>
      <w:r w:rsidRPr="00C75655">
        <w:rPr>
          <w:sz w:val="28"/>
          <w:szCs w:val="28"/>
        </w:rPr>
        <w:t>2.1.6. Предоставляет Району информацию, необходимую для осуществления полномочий, предусмотренных пунктом 1 настоящего Соглашения.</w:t>
      </w:r>
    </w:p>
    <w:p w:rsidR="00CD1D0D" w:rsidRPr="00C75655" w:rsidRDefault="00CD1D0D" w:rsidP="00CD1D0D">
      <w:pPr>
        <w:tabs>
          <w:tab w:val="left" w:pos="1560"/>
        </w:tabs>
        <w:ind w:firstLine="709"/>
        <w:jc w:val="both"/>
        <w:rPr>
          <w:sz w:val="28"/>
          <w:szCs w:val="28"/>
        </w:rPr>
      </w:pPr>
    </w:p>
    <w:p w:rsidR="00CD1D0D" w:rsidRPr="00C75655" w:rsidRDefault="00CD1D0D" w:rsidP="00CD1D0D">
      <w:pPr>
        <w:tabs>
          <w:tab w:val="left" w:pos="567"/>
          <w:tab w:val="left" w:pos="1276"/>
        </w:tabs>
        <w:ind w:left="709"/>
        <w:rPr>
          <w:b/>
          <w:sz w:val="28"/>
          <w:szCs w:val="28"/>
        </w:rPr>
      </w:pPr>
      <w:r w:rsidRPr="00C75655">
        <w:rPr>
          <w:b/>
          <w:sz w:val="28"/>
          <w:szCs w:val="28"/>
        </w:rPr>
        <w:t xml:space="preserve">2.2. Район: </w:t>
      </w:r>
    </w:p>
    <w:p w:rsidR="00CD1D0D" w:rsidRPr="00C75655" w:rsidRDefault="00CD1D0D" w:rsidP="00CD1D0D">
      <w:pPr>
        <w:ind w:firstLine="709"/>
        <w:jc w:val="both"/>
        <w:rPr>
          <w:sz w:val="28"/>
          <w:szCs w:val="28"/>
        </w:rPr>
      </w:pPr>
      <w:r w:rsidRPr="00C75655">
        <w:rPr>
          <w:sz w:val="28"/>
          <w:szCs w:val="28"/>
        </w:rPr>
        <w:t>2.2.1. Принимает полномочия по организации наружного освещения территории Поселения;</w:t>
      </w:r>
    </w:p>
    <w:p w:rsidR="00CD1D0D" w:rsidRPr="00C75655" w:rsidRDefault="00CD1D0D" w:rsidP="00CD1D0D">
      <w:pPr>
        <w:tabs>
          <w:tab w:val="left" w:pos="1560"/>
        </w:tabs>
        <w:ind w:firstLine="709"/>
        <w:jc w:val="both"/>
        <w:rPr>
          <w:sz w:val="28"/>
          <w:szCs w:val="28"/>
        </w:rPr>
      </w:pPr>
      <w:r w:rsidRPr="00C75655">
        <w:rPr>
          <w:sz w:val="28"/>
          <w:szCs w:val="28"/>
        </w:rPr>
        <w:t>2.2.2. Принимает межбюджетные трансферты, предоставляемые Поселением в порядке, предусмотренном разделом 3 настоящего Соглашения.</w:t>
      </w:r>
    </w:p>
    <w:p w:rsidR="00CD1D0D" w:rsidRPr="00C75655" w:rsidRDefault="00CD1D0D" w:rsidP="00CD1D0D">
      <w:pPr>
        <w:tabs>
          <w:tab w:val="left" w:pos="1560"/>
        </w:tabs>
        <w:ind w:firstLine="709"/>
        <w:jc w:val="both"/>
        <w:rPr>
          <w:sz w:val="28"/>
          <w:szCs w:val="28"/>
        </w:rPr>
      </w:pPr>
      <w:r w:rsidRPr="00C75655">
        <w:rPr>
          <w:sz w:val="28"/>
          <w:szCs w:val="28"/>
        </w:rPr>
        <w:t>2.2.3. Имеет право запрашивать у Поселения информацию, необходимую для осуществления переданных полномочий.</w:t>
      </w:r>
    </w:p>
    <w:p w:rsidR="00CD1D0D" w:rsidRPr="00C75655" w:rsidRDefault="00CD1D0D" w:rsidP="00CD1D0D">
      <w:pPr>
        <w:tabs>
          <w:tab w:val="left" w:pos="1560"/>
        </w:tabs>
        <w:ind w:firstLine="709"/>
        <w:jc w:val="both"/>
        <w:rPr>
          <w:sz w:val="28"/>
          <w:szCs w:val="28"/>
        </w:rPr>
      </w:pPr>
      <w:r w:rsidRPr="00C75655">
        <w:rPr>
          <w:sz w:val="28"/>
          <w:szCs w:val="28"/>
        </w:rPr>
        <w:t>2.2.4. Имеет право приостановить на срок до 1 месяца, а по окончании указанного срока прекратить исполнение полномочий, предусмотренных пунктом 1 настоящего Соглашения, при непредставлении финансовых средств (межбюджетных трансфертов) из бюджета Поселения в течение трёх месяцев с момента последнего перечисления.</w:t>
      </w:r>
    </w:p>
    <w:p w:rsidR="00CD1D0D" w:rsidRPr="00C75655" w:rsidRDefault="00CD1D0D" w:rsidP="00CD1D0D">
      <w:pPr>
        <w:ind w:firstLine="709"/>
        <w:jc w:val="both"/>
        <w:rPr>
          <w:sz w:val="28"/>
          <w:szCs w:val="28"/>
        </w:rPr>
      </w:pPr>
      <w:r w:rsidRPr="00C75655">
        <w:rPr>
          <w:sz w:val="28"/>
          <w:szCs w:val="28"/>
        </w:rPr>
        <w:t xml:space="preserve">2.2.5. Обеспечивает целевое использование финансовых средств (межбюджетных трансфертов), предоставленных Поселением, исключительно на осуществление полномочий, предусмотренных пунктом 1 настоящего Соглашения. </w:t>
      </w:r>
    </w:p>
    <w:p w:rsidR="00CD1D0D" w:rsidRPr="00C75655" w:rsidRDefault="00CD1D0D" w:rsidP="00CD1D0D">
      <w:pPr>
        <w:ind w:firstLine="709"/>
        <w:jc w:val="both"/>
        <w:rPr>
          <w:sz w:val="28"/>
          <w:szCs w:val="28"/>
        </w:rPr>
      </w:pPr>
      <w:r w:rsidRPr="00C75655">
        <w:rPr>
          <w:sz w:val="28"/>
          <w:szCs w:val="28"/>
        </w:rPr>
        <w:t>2.2.6. Представляет Поселению отчёты о ходе исполнения полномочий, об использовании финансовых средств (межбюджетных трансфертов).</w:t>
      </w:r>
    </w:p>
    <w:p w:rsidR="00CD1D0D" w:rsidRPr="00C75655" w:rsidRDefault="00CD1D0D" w:rsidP="00CD1D0D">
      <w:pPr>
        <w:pStyle w:val="1"/>
        <w:jc w:val="center"/>
        <w:rPr>
          <w:rFonts w:ascii="Times New Roman" w:hAnsi="Times New Roman" w:cs="Times New Roman"/>
          <w:sz w:val="28"/>
          <w:szCs w:val="28"/>
        </w:rPr>
      </w:pPr>
      <w:r w:rsidRPr="00C75655">
        <w:rPr>
          <w:rFonts w:ascii="Times New Roman" w:hAnsi="Times New Roman" w:cs="Times New Roman"/>
          <w:sz w:val="28"/>
          <w:szCs w:val="28"/>
        </w:rPr>
        <w:t>3. Порядок определения ежегодного объема финансовых средств (межбюджетных трансфертов)</w:t>
      </w:r>
    </w:p>
    <w:p w:rsidR="00CD1D0D" w:rsidRPr="00C75655" w:rsidRDefault="00CD1D0D" w:rsidP="00CD1D0D"/>
    <w:p w:rsidR="00CD1D0D" w:rsidRPr="00C75655" w:rsidRDefault="00CD1D0D" w:rsidP="00CD1D0D">
      <w:pPr>
        <w:ind w:firstLine="680"/>
        <w:jc w:val="both"/>
        <w:rPr>
          <w:sz w:val="28"/>
          <w:szCs w:val="28"/>
        </w:rPr>
      </w:pPr>
      <w:r w:rsidRPr="00C75655">
        <w:rPr>
          <w:sz w:val="28"/>
          <w:szCs w:val="28"/>
        </w:rPr>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CD1D0D" w:rsidRPr="00C75655" w:rsidRDefault="00CD1D0D" w:rsidP="00CD1D0D">
      <w:pPr>
        <w:ind w:firstLine="680"/>
        <w:jc w:val="both"/>
        <w:rPr>
          <w:sz w:val="28"/>
          <w:szCs w:val="28"/>
        </w:rPr>
      </w:pPr>
      <w:r w:rsidRPr="00C75655">
        <w:rPr>
          <w:sz w:val="28"/>
          <w:szCs w:val="28"/>
        </w:rPr>
        <w:t xml:space="preserve">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w:t>
      </w:r>
      <w:r w:rsidRPr="00C75655">
        <w:rPr>
          <w:sz w:val="28"/>
          <w:szCs w:val="28"/>
        </w:rPr>
        <w:lastRenderedPageBreak/>
        <w:t>устанавливается в соответствии с Порядком расчета ежегодного объема финансовых средств (межбюджетных трансфертов).</w:t>
      </w:r>
    </w:p>
    <w:p w:rsidR="00CD1D0D" w:rsidRPr="00C75655" w:rsidRDefault="00CD1D0D" w:rsidP="00CD1D0D">
      <w:pPr>
        <w:ind w:firstLine="680"/>
        <w:jc w:val="both"/>
        <w:rPr>
          <w:sz w:val="28"/>
          <w:szCs w:val="28"/>
        </w:rPr>
      </w:pPr>
      <w:r w:rsidRPr="00C75655">
        <w:rPr>
          <w:sz w:val="28"/>
          <w:szCs w:val="28"/>
        </w:rPr>
        <w:t>3.3. Финансовые средства (межбюджетные трансферты), предоставляемые для осуществления полномочий, перечисляются ежемесячно.</w:t>
      </w:r>
    </w:p>
    <w:p w:rsidR="00CD1D0D" w:rsidRPr="00C75655" w:rsidRDefault="00CD1D0D" w:rsidP="00CD1D0D">
      <w:pPr>
        <w:ind w:firstLine="680"/>
        <w:jc w:val="both"/>
        <w:rPr>
          <w:sz w:val="28"/>
          <w:szCs w:val="28"/>
        </w:rPr>
      </w:pPr>
      <w:r w:rsidRPr="00C75655">
        <w:rPr>
          <w:sz w:val="28"/>
          <w:szCs w:val="28"/>
        </w:rPr>
        <w:t>3.4. В случае нецелевого использования финансовые средства (межбюджетные трансферты) подлежат возврату в бюджет Поселения.</w:t>
      </w:r>
    </w:p>
    <w:p w:rsidR="00CD1D0D" w:rsidRPr="00C75655" w:rsidRDefault="00CD1D0D" w:rsidP="00CD1D0D">
      <w:pPr>
        <w:ind w:firstLine="680"/>
        <w:jc w:val="both"/>
        <w:rPr>
          <w:sz w:val="28"/>
          <w:szCs w:val="28"/>
        </w:rPr>
      </w:pPr>
      <w:r w:rsidRPr="00C75655">
        <w:rPr>
          <w:sz w:val="28"/>
          <w:szCs w:val="28"/>
        </w:rPr>
        <w:t>3.5. Объем межбюджетного трансферта, предоставляемого на осуществление передаваемых полномочий Району в 202</w:t>
      </w:r>
      <w:r w:rsidR="00F17CC4" w:rsidRPr="00C75655">
        <w:rPr>
          <w:sz w:val="28"/>
          <w:szCs w:val="28"/>
        </w:rPr>
        <w:t>3</w:t>
      </w:r>
      <w:r w:rsidRPr="00C75655">
        <w:rPr>
          <w:sz w:val="28"/>
          <w:szCs w:val="28"/>
        </w:rPr>
        <w:t xml:space="preserve"> год в сумме </w:t>
      </w:r>
      <w:r w:rsidR="00F17CC4" w:rsidRPr="00C75655">
        <w:rPr>
          <w:sz w:val="28"/>
          <w:szCs w:val="28"/>
        </w:rPr>
        <w:t>268 000 (двести шестьдесят восемь тысяч) рублей и на плановый период 2024 и 2025 годов 278 000 (двести семьдесят восемь тысяч) рублей и 290 000 (двести девяносто тысяч)</w:t>
      </w:r>
      <w:r w:rsidRPr="00C75655">
        <w:rPr>
          <w:sz w:val="28"/>
          <w:szCs w:val="28"/>
        </w:rPr>
        <w:t xml:space="preserve"> рублей соответственно,</w:t>
      </w:r>
      <w:r w:rsidRPr="00C75655">
        <w:rPr>
          <w:sz w:val="32"/>
          <w:szCs w:val="28"/>
        </w:rPr>
        <w:t xml:space="preserve"> </w:t>
      </w:r>
      <w:proofErr w:type="gramStart"/>
      <w:r w:rsidRPr="00C75655">
        <w:rPr>
          <w:sz w:val="28"/>
          <w:szCs w:val="28"/>
        </w:rPr>
        <w:t>согласно приложения</w:t>
      </w:r>
      <w:proofErr w:type="gramEnd"/>
      <w:r w:rsidRPr="00C75655">
        <w:rPr>
          <w:sz w:val="28"/>
          <w:szCs w:val="28"/>
        </w:rPr>
        <w:t xml:space="preserve"> №1 к Соглашению. </w:t>
      </w:r>
    </w:p>
    <w:p w:rsidR="00CD1D0D" w:rsidRPr="00C75655" w:rsidRDefault="00CD1D0D" w:rsidP="00CD1D0D">
      <w:pPr>
        <w:ind w:firstLine="680"/>
        <w:jc w:val="both"/>
        <w:rPr>
          <w:sz w:val="28"/>
          <w:szCs w:val="28"/>
        </w:rPr>
      </w:pPr>
    </w:p>
    <w:p w:rsidR="00CD1D0D" w:rsidRPr="00C75655" w:rsidRDefault="00CD1D0D" w:rsidP="00CD1D0D">
      <w:pPr>
        <w:ind w:firstLine="680"/>
        <w:jc w:val="center"/>
        <w:rPr>
          <w:b/>
          <w:sz w:val="28"/>
          <w:szCs w:val="28"/>
        </w:rPr>
      </w:pPr>
      <w:r w:rsidRPr="00C75655">
        <w:rPr>
          <w:b/>
          <w:sz w:val="28"/>
          <w:szCs w:val="28"/>
        </w:rPr>
        <w:t xml:space="preserve">4. </w:t>
      </w:r>
      <w:proofErr w:type="gramStart"/>
      <w:r w:rsidRPr="00C75655">
        <w:rPr>
          <w:b/>
          <w:sz w:val="28"/>
          <w:szCs w:val="28"/>
        </w:rPr>
        <w:t>Контроль за</w:t>
      </w:r>
      <w:proofErr w:type="gramEnd"/>
      <w:r w:rsidRPr="00C75655">
        <w:rPr>
          <w:b/>
          <w:sz w:val="28"/>
          <w:szCs w:val="28"/>
        </w:rPr>
        <w:t xml:space="preserve"> исполнением полномочий</w:t>
      </w:r>
    </w:p>
    <w:p w:rsidR="00CD1D0D" w:rsidRPr="00C75655" w:rsidRDefault="00CD1D0D" w:rsidP="00CD1D0D">
      <w:pPr>
        <w:ind w:firstLine="680"/>
        <w:jc w:val="center"/>
        <w:rPr>
          <w:b/>
          <w:sz w:val="28"/>
          <w:szCs w:val="28"/>
        </w:rPr>
      </w:pPr>
    </w:p>
    <w:p w:rsidR="00CD1D0D" w:rsidRPr="00C75655" w:rsidRDefault="00CD1D0D" w:rsidP="00CD1D0D">
      <w:pPr>
        <w:ind w:firstLine="680"/>
        <w:jc w:val="both"/>
        <w:rPr>
          <w:sz w:val="28"/>
          <w:szCs w:val="28"/>
        </w:rPr>
      </w:pPr>
      <w:r w:rsidRPr="00C75655">
        <w:rPr>
          <w:bCs/>
          <w:sz w:val="28"/>
          <w:szCs w:val="28"/>
        </w:rPr>
        <w:t xml:space="preserve">4.1. </w:t>
      </w:r>
      <w:proofErr w:type="gramStart"/>
      <w:r w:rsidRPr="00C75655">
        <w:rPr>
          <w:bCs/>
          <w:sz w:val="28"/>
          <w:szCs w:val="28"/>
        </w:rPr>
        <w:t>Контроль за</w:t>
      </w:r>
      <w:proofErr w:type="gramEnd"/>
      <w:r w:rsidRPr="00C75655">
        <w:rPr>
          <w:bCs/>
          <w:sz w:val="28"/>
          <w:szCs w:val="28"/>
        </w:rPr>
        <w:t xml:space="preserve"> исполнением Районом полномочий,</w:t>
      </w:r>
      <w:r w:rsidRPr="00C75655">
        <w:rPr>
          <w:sz w:val="28"/>
          <w:szCs w:val="28"/>
        </w:rPr>
        <w:t xml:space="preserve"> предусмотренных пунктом 1 настоящего Соглашения, осуществляется путем предоставления Поселению ежемесячных, квартальных и годовых отчетов об осуществлении полномочий, и использовании финансовых средств (межбюджетных трансфертов).</w:t>
      </w:r>
    </w:p>
    <w:p w:rsidR="00CD1D0D" w:rsidRPr="00C75655" w:rsidRDefault="00CD1D0D" w:rsidP="00CD1D0D">
      <w:pPr>
        <w:ind w:firstLine="709"/>
        <w:jc w:val="center"/>
        <w:rPr>
          <w:rStyle w:val="a8"/>
          <w:sz w:val="28"/>
          <w:szCs w:val="28"/>
        </w:rPr>
      </w:pPr>
    </w:p>
    <w:p w:rsidR="00CD1D0D" w:rsidRPr="00C75655" w:rsidRDefault="00CD1D0D" w:rsidP="00CD1D0D">
      <w:pPr>
        <w:ind w:firstLine="709"/>
        <w:jc w:val="center"/>
        <w:rPr>
          <w:rStyle w:val="a8"/>
          <w:sz w:val="28"/>
          <w:szCs w:val="28"/>
        </w:rPr>
      </w:pPr>
      <w:r w:rsidRPr="00C75655">
        <w:rPr>
          <w:rStyle w:val="a8"/>
          <w:sz w:val="28"/>
          <w:szCs w:val="28"/>
        </w:rPr>
        <w:t>5. Финансовые санкции за неисполнение соглашений</w:t>
      </w:r>
    </w:p>
    <w:p w:rsidR="00CD1D0D" w:rsidRPr="00C75655" w:rsidRDefault="00CD1D0D" w:rsidP="00CD1D0D">
      <w:pPr>
        <w:ind w:firstLine="709"/>
        <w:jc w:val="center"/>
        <w:rPr>
          <w:sz w:val="28"/>
          <w:szCs w:val="28"/>
        </w:rPr>
      </w:pPr>
    </w:p>
    <w:p w:rsidR="00CD1D0D" w:rsidRPr="00C75655" w:rsidRDefault="00CD1D0D" w:rsidP="00CD1D0D">
      <w:pPr>
        <w:ind w:firstLine="709"/>
        <w:jc w:val="both"/>
        <w:rPr>
          <w:sz w:val="28"/>
          <w:szCs w:val="28"/>
        </w:rPr>
      </w:pPr>
      <w:r w:rsidRPr="00C75655">
        <w:rPr>
          <w:sz w:val="28"/>
          <w:szCs w:val="28"/>
        </w:rPr>
        <w:t xml:space="preserve">5.1. Поселение осуществляет </w:t>
      </w:r>
      <w:proofErr w:type="gramStart"/>
      <w:r w:rsidRPr="00C75655">
        <w:rPr>
          <w:sz w:val="28"/>
          <w:szCs w:val="28"/>
        </w:rPr>
        <w:t>контроль за</w:t>
      </w:r>
      <w:proofErr w:type="gramEnd"/>
      <w:r w:rsidRPr="00C75655">
        <w:rPr>
          <w:sz w:val="28"/>
          <w:szCs w:val="28"/>
        </w:rPr>
        <w:t xml:space="preserve"> исполнением передаваемых полномочий и за целевым использованием финансовых средств, передаваемых для осуществления полномочий.</w:t>
      </w:r>
    </w:p>
    <w:p w:rsidR="00CD1D0D" w:rsidRPr="00C75655" w:rsidRDefault="00CD1D0D" w:rsidP="00CD1D0D">
      <w:pPr>
        <w:ind w:firstLine="709"/>
        <w:jc w:val="both"/>
        <w:rPr>
          <w:sz w:val="28"/>
          <w:szCs w:val="28"/>
        </w:rPr>
      </w:pPr>
      <w:r w:rsidRPr="00C75655">
        <w:rPr>
          <w:sz w:val="28"/>
          <w:szCs w:val="28"/>
        </w:rPr>
        <w:t xml:space="preserve">5.2. Установление факта ненадлежащего осуществления (или неосуществления) Районом переданных полномочий является основанием для одностороннего расторжения данного Соглашения. </w:t>
      </w:r>
      <w:proofErr w:type="gramStart"/>
      <w:r w:rsidRPr="00C75655">
        <w:rPr>
          <w:sz w:val="28"/>
          <w:szCs w:val="28"/>
        </w:rPr>
        <w:t>Расторжение Соглашения влечет за собой возврат перечисленных субвенций,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0,01 % от суммы субвенций за отчетный год, выделяемых из бюджета Поселения на осуществление указанных полномочий.</w:t>
      </w:r>
      <w:proofErr w:type="gramEnd"/>
    </w:p>
    <w:p w:rsidR="00CD1D0D" w:rsidRPr="00C75655" w:rsidRDefault="00CD1D0D" w:rsidP="00CD1D0D">
      <w:pPr>
        <w:ind w:firstLine="709"/>
        <w:jc w:val="both"/>
        <w:rPr>
          <w:sz w:val="28"/>
          <w:szCs w:val="28"/>
        </w:rPr>
      </w:pPr>
      <w:r w:rsidRPr="00C75655">
        <w:rPr>
          <w:sz w:val="28"/>
          <w:szCs w:val="28"/>
        </w:rPr>
        <w:t xml:space="preserve">5.4. Район несет ответственность за осуществление переданных полномочий в </w:t>
      </w:r>
      <w:proofErr w:type="gramStart"/>
      <w:r w:rsidRPr="00C75655">
        <w:rPr>
          <w:sz w:val="28"/>
          <w:szCs w:val="28"/>
        </w:rPr>
        <w:t>пределах</w:t>
      </w:r>
      <w:proofErr w:type="gramEnd"/>
      <w:r w:rsidRPr="00C75655">
        <w:rPr>
          <w:sz w:val="28"/>
          <w:szCs w:val="28"/>
        </w:rPr>
        <w:t xml:space="preserve"> выделенных на эти цели финансовых средств.</w:t>
      </w:r>
    </w:p>
    <w:p w:rsidR="00CD1D0D" w:rsidRPr="00C75655" w:rsidRDefault="00CD1D0D" w:rsidP="00CD1D0D">
      <w:pPr>
        <w:ind w:firstLine="709"/>
        <w:jc w:val="both"/>
        <w:rPr>
          <w:sz w:val="28"/>
          <w:szCs w:val="28"/>
        </w:rPr>
      </w:pPr>
      <w:r w:rsidRPr="00C75655">
        <w:rPr>
          <w:sz w:val="28"/>
          <w:szCs w:val="28"/>
        </w:rPr>
        <w:t>5.5. В случае неисполнения Поселением вытекающих из настоящего Соглашения обязательств по финансированию осуществления переданных полномочий, Район вправе требовать расторжения данного Соглашения, уплаты неустойки в размере 0,01 % от суммы субвенций за отчетный год, а также возмещения понесенных убытков в части, не покрытой неустойкой.</w:t>
      </w:r>
    </w:p>
    <w:p w:rsidR="00CD1D0D" w:rsidRPr="00C75655" w:rsidRDefault="00CD1D0D" w:rsidP="00CD1D0D">
      <w:pPr>
        <w:ind w:firstLine="680"/>
        <w:jc w:val="center"/>
        <w:rPr>
          <w:b/>
          <w:sz w:val="28"/>
          <w:szCs w:val="28"/>
        </w:rPr>
      </w:pPr>
    </w:p>
    <w:p w:rsidR="00CD1D0D" w:rsidRPr="00C75655" w:rsidRDefault="00CD1D0D" w:rsidP="00CD1D0D">
      <w:pPr>
        <w:ind w:firstLine="680"/>
        <w:jc w:val="center"/>
        <w:rPr>
          <w:b/>
          <w:sz w:val="28"/>
          <w:szCs w:val="28"/>
        </w:rPr>
      </w:pPr>
      <w:r w:rsidRPr="00C75655">
        <w:rPr>
          <w:b/>
          <w:sz w:val="28"/>
          <w:szCs w:val="28"/>
        </w:rPr>
        <w:lastRenderedPageBreak/>
        <w:t>6. Срок действия Соглашения</w:t>
      </w:r>
    </w:p>
    <w:p w:rsidR="00CD1D0D" w:rsidRPr="00C75655" w:rsidRDefault="00CD1D0D" w:rsidP="00CD1D0D">
      <w:pPr>
        <w:ind w:firstLine="680"/>
        <w:jc w:val="center"/>
        <w:rPr>
          <w:b/>
          <w:sz w:val="28"/>
          <w:szCs w:val="28"/>
        </w:rPr>
      </w:pPr>
    </w:p>
    <w:p w:rsidR="00CD1D0D" w:rsidRPr="00C75655" w:rsidRDefault="00CD1D0D" w:rsidP="008C69A0">
      <w:pPr>
        <w:pStyle w:val="21"/>
        <w:spacing w:after="0" w:line="240" w:lineRule="auto"/>
        <w:ind w:left="0" w:right="-2" w:firstLine="709"/>
        <w:jc w:val="both"/>
        <w:rPr>
          <w:sz w:val="28"/>
          <w:szCs w:val="28"/>
        </w:rPr>
      </w:pPr>
      <w:r w:rsidRPr="00C75655">
        <w:rPr>
          <w:sz w:val="28"/>
          <w:szCs w:val="28"/>
        </w:rPr>
        <w:t>6.1. На</w:t>
      </w:r>
      <w:r w:rsidR="00147477" w:rsidRPr="00C75655">
        <w:rPr>
          <w:sz w:val="28"/>
          <w:szCs w:val="28"/>
        </w:rPr>
        <w:t xml:space="preserve">стоящее Соглашение действует с </w:t>
      </w:r>
      <w:r w:rsidRPr="00C75655">
        <w:rPr>
          <w:sz w:val="28"/>
          <w:szCs w:val="28"/>
        </w:rPr>
        <w:t>1 января 202</w:t>
      </w:r>
      <w:r w:rsidR="00147477" w:rsidRPr="00C75655">
        <w:rPr>
          <w:sz w:val="28"/>
          <w:szCs w:val="28"/>
        </w:rPr>
        <w:t>3</w:t>
      </w:r>
      <w:r w:rsidRPr="00C75655">
        <w:rPr>
          <w:sz w:val="28"/>
          <w:szCs w:val="28"/>
        </w:rPr>
        <w:t xml:space="preserve"> года по 31 декабря 202</w:t>
      </w:r>
      <w:r w:rsidR="00147477" w:rsidRPr="00C75655">
        <w:rPr>
          <w:sz w:val="28"/>
          <w:szCs w:val="28"/>
        </w:rPr>
        <w:t>5</w:t>
      </w:r>
      <w:r w:rsidRPr="00C75655">
        <w:rPr>
          <w:sz w:val="28"/>
          <w:szCs w:val="28"/>
        </w:rPr>
        <w:t xml:space="preserve"> года.</w:t>
      </w:r>
    </w:p>
    <w:p w:rsidR="00CD1D0D" w:rsidRPr="00C75655" w:rsidRDefault="00CD1D0D" w:rsidP="00CD1D0D">
      <w:pPr>
        <w:ind w:firstLine="680"/>
        <w:jc w:val="both"/>
        <w:rPr>
          <w:sz w:val="28"/>
          <w:szCs w:val="28"/>
        </w:rPr>
      </w:pPr>
      <w:r w:rsidRPr="00C75655">
        <w:rPr>
          <w:sz w:val="28"/>
          <w:szCs w:val="28"/>
        </w:rPr>
        <w:t>6.2. При досрочном расторжении Соглашения Сторона обязана письменно уведомить другую сторону за 1 (один) месяц до расторжения настоящего Соглашения.</w:t>
      </w:r>
    </w:p>
    <w:p w:rsidR="00CD1D0D" w:rsidRPr="00C75655" w:rsidRDefault="00CD1D0D" w:rsidP="00CD1D0D">
      <w:pPr>
        <w:ind w:firstLine="680"/>
        <w:jc w:val="both"/>
        <w:rPr>
          <w:sz w:val="28"/>
          <w:szCs w:val="28"/>
        </w:rPr>
      </w:pPr>
      <w:r w:rsidRPr="00C75655">
        <w:rPr>
          <w:sz w:val="28"/>
          <w:szCs w:val="28"/>
        </w:rPr>
        <w:t>6.3. Расторжение настоящего Соглашения оформляется Сторонами путём подписания соглашения о расторжении.</w:t>
      </w:r>
    </w:p>
    <w:p w:rsidR="00CD1D0D" w:rsidRPr="00C75655" w:rsidRDefault="00CD1D0D" w:rsidP="00CD1D0D">
      <w:pPr>
        <w:ind w:firstLine="680"/>
        <w:jc w:val="center"/>
        <w:rPr>
          <w:b/>
          <w:bCs/>
          <w:sz w:val="28"/>
          <w:szCs w:val="28"/>
        </w:rPr>
      </w:pPr>
    </w:p>
    <w:p w:rsidR="00CD1D0D" w:rsidRPr="00C75655" w:rsidRDefault="00CD1D0D" w:rsidP="00CD1D0D">
      <w:pPr>
        <w:ind w:firstLine="680"/>
        <w:jc w:val="center"/>
        <w:rPr>
          <w:b/>
          <w:bCs/>
          <w:sz w:val="28"/>
          <w:szCs w:val="28"/>
        </w:rPr>
      </w:pPr>
      <w:r w:rsidRPr="00C75655">
        <w:rPr>
          <w:b/>
          <w:bCs/>
          <w:sz w:val="28"/>
          <w:szCs w:val="28"/>
        </w:rPr>
        <w:t>7. Досрочное расторжение Соглашения</w:t>
      </w:r>
    </w:p>
    <w:p w:rsidR="00CD1D0D" w:rsidRPr="00C75655" w:rsidRDefault="00CD1D0D" w:rsidP="00CD1D0D">
      <w:pPr>
        <w:ind w:firstLine="680"/>
        <w:jc w:val="center"/>
        <w:rPr>
          <w:b/>
          <w:bCs/>
          <w:sz w:val="28"/>
          <w:szCs w:val="28"/>
        </w:rPr>
      </w:pPr>
    </w:p>
    <w:p w:rsidR="00CD1D0D" w:rsidRPr="00C75655" w:rsidRDefault="00CD1D0D" w:rsidP="008C69A0">
      <w:pPr>
        <w:ind w:firstLine="709"/>
        <w:jc w:val="both"/>
        <w:rPr>
          <w:sz w:val="28"/>
          <w:szCs w:val="28"/>
        </w:rPr>
      </w:pPr>
      <w:r w:rsidRPr="00C75655">
        <w:rPr>
          <w:sz w:val="28"/>
          <w:szCs w:val="28"/>
        </w:rPr>
        <w:t>Настоящее Соглашение может быть расторгнуто досрочно в случаях:</w:t>
      </w:r>
    </w:p>
    <w:p w:rsidR="00CD1D0D" w:rsidRPr="00C75655" w:rsidRDefault="00CD1D0D" w:rsidP="008C69A0">
      <w:pPr>
        <w:autoSpaceDE w:val="0"/>
        <w:autoSpaceDN w:val="0"/>
        <w:adjustRightInd w:val="0"/>
        <w:ind w:firstLine="709"/>
        <w:jc w:val="both"/>
        <w:outlineLvl w:val="1"/>
        <w:rPr>
          <w:sz w:val="28"/>
          <w:szCs w:val="28"/>
        </w:rPr>
      </w:pPr>
      <w:r w:rsidRPr="00C75655">
        <w:rPr>
          <w:sz w:val="28"/>
          <w:szCs w:val="28"/>
        </w:rPr>
        <w:t>7.1. По взаимному соглашению Сторон, выраженному в оформленном надлежащим образом Соглашении о расторжении настоящего Соглашения.</w:t>
      </w:r>
    </w:p>
    <w:p w:rsidR="00CD1D0D" w:rsidRPr="00C75655" w:rsidRDefault="00CD1D0D" w:rsidP="008C69A0">
      <w:pPr>
        <w:autoSpaceDE w:val="0"/>
        <w:autoSpaceDN w:val="0"/>
        <w:adjustRightInd w:val="0"/>
        <w:ind w:firstLine="709"/>
        <w:jc w:val="both"/>
        <w:outlineLvl w:val="1"/>
        <w:rPr>
          <w:sz w:val="28"/>
          <w:szCs w:val="28"/>
        </w:rPr>
      </w:pPr>
      <w:r w:rsidRPr="00C75655">
        <w:rPr>
          <w:sz w:val="28"/>
          <w:szCs w:val="28"/>
        </w:rPr>
        <w:t>7.2. В одностороннем порядке настоящее Соглашения расторгается в случае:</w:t>
      </w:r>
    </w:p>
    <w:p w:rsidR="00CD1D0D" w:rsidRPr="00C75655" w:rsidRDefault="00CD1D0D" w:rsidP="008C69A0">
      <w:pPr>
        <w:autoSpaceDE w:val="0"/>
        <w:autoSpaceDN w:val="0"/>
        <w:adjustRightInd w:val="0"/>
        <w:ind w:firstLine="709"/>
        <w:jc w:val="both"/>
        <w:outlineLvl w:val="1"/>
        <w:rPr>
          <w:sz w:val="28"/>
          <w:szCs w:val="28"/>
        </w:rPr>
      </w:pPr>
      <w:r w:rsidRPr="00C75655">
        <w:rPr>
          <w:sz w:val="28"/>
          <w:szCs w:val="28"/>
        </w:rPr>
        <w:t>- изменения действующего законодательства Российской Федерации, Белгородской области, в связи с которым выполнение условий настоящего Соглашения Сторонами становится невозможным;</w:t>
      </w:r>
    </w:p>
    <w:p w:rsidR="00CD1D0D" w:rsidRPr="00C75655" w:rsidRDefault="00CD1D0D" w:rsidP="008C69A0">
      <w:pPr>
        <w:autoSpaceDE w:val="0"/>
        <w:autoSpaceDN w:val="0"/>
        <w:adjustRightInd w:val="0"/>
        <w:ind w:firstLine="709"/>
        <w:jc w:val="both"/>
        <w:outlineLvl w:val="1"/>
        <w:rPr>
          <w:sz w:val="28"/>
          <w:szCs w:val="28"/>
        </w:rPr>
      </w:pPr>
      <w:r w:rsidRPr="00C75655">
        <w:rPr>
          <w:sz w:val="28"/>
          <w:szCs w:val="28"/>
        </w:rPr>
        <w:t>- неисполнения или ненадлежащего исполнения одной из Сторон своих обязательств в соответствии с настоящим Соглашением;</w:t>
      </w:r>
    </w:p>
    <w:p w:rsidR="00CD1D0D" w:rsidRPr="00C75655" w:rsidRDefault="00CD1D0D" w:rsidP="008C69A0">
      <w:pPr>
        <w:autoSpaceDE w:val="0"/>
        <w:autoSpaceDN w:val="0"/>
        <w:adjustRightInd w:val="0"/>
        <w:ind w:firstLine="709"/>
        <w:jc w:val="both"/>
        <w:outlineLvl w:val="1"/>
        <w:rPr>
          <w:sz w:val="28"/>
          <w:szCs w:val="28"/>
        </w:rPr>
      </w:pPr>
      <w:r w:rsidRPr="00C75655">
        <w:rPr>
          <w:sz w:val="28"/>
          <w:szCs w:val="28"/>
        </w:rPr>
        <w:t>- по причине объективно сложившихся условий,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w:t>
      </w:r>
    </w:p>
    <w:p w:rsidR="00CD1D0D" w:rsidRPr="00C75655" w:rsidRDefault="00CD1D0D" w:rsidP="008C69A0">
      <w:pPr>
        <w:autoSpaceDE w:val="0"/>
        <w:autoSpaceDN w:val="0"/>
        <w:adjustRightInd w:val="0"/>
        <w:ind w:firstLine="709"/>
        <w:jc w:val="both"/>
        <w:outlineLvl w:val="1"/>
        <w:rPr>
          <w:sz w:val="28"/>
          <w:szCs w:val="28"/>
        </w:rPr>
      </w:pPr>
      <w:r w:rsidRPr="00C75655">
        <w:rPr>
          <w:sz w:val="28"/>
          <w:szCs w:val="28"/>
        </w:rPr>
        <w:t>- в судебном порядке на основании решения суда.</w:t>
      </w:r>
    </w:p>
    <w:p w:rsidR="00CD1D0D" w:rsidRPr="00C75655" w:rsidRDefault="00CD1D0D" w:rsidP="008C69A0">
      <w:pPr>
        <w:autoSpaceDE w:val="0"/>
        <w:autoSpaceDN w:val="0"/>
        <w:adjustRightInd w:val="0"/>
        <w:ind w:firstLine="709"/>
        <w:jc w:val="both"/>
        <w:outlineLvl w:val="1"/>
        <w:rPr>
          <w:sz w:val="28"/>
          <w:szCs w:val="28"/>
        </w:rPr>
      </w:pPr>
      <w:r w:rsidRPr="00C75655">
        <w:rPr>
          <w:sz w:val="28"/>
          <w:szCs w:val="28"/>
        </w:rPr>
        <w:t>7.3.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CD1D0D" w:rsidRPr="00C75655" w:rsidRDefault="00CD1D0D" w:rsidP="00CD1D0D">
      <w:pPr>
        <w:autoSpaceDE w:val="0"/>
        <w:autoSpaceDN w:val="0"/>
        <w:adjustRightInd w:val="0"/>
        <w:ind w:firstLine="540"/>
        <w:jc w:val="both"/>
        <w:outlineLvl w:val="1"/>
        <w:rPr>
          <w:sz w:val="28"/>
          <w:szCs w:val="28"/>
        </w:rPr>
      </w:pPr>
    </w:p>
    <w:p w:rsidR="00CD1D0D" w:rsidRPr="00C75655" w:rsidRDefault="00CD1D0D" w:rsidP="00CD1D0D">
      <w:pPr>
        <w:autoSpaceDE w:val="0"/>
        <w:autoSpaceDN w:val="0"/>
        <w:adjustRightInd w:val="0"/>
        <w:ind w:firstLine="540"/>
        <w:jc w:val="center"/>
        <w:outlineLvl w:val="1"/>
        <w:rPr>
          <w:sz w:val="32"/>
          <w:szCs w:val="28"/>
        </w:rPr>
      </w:pPr>
      <w:r w:rsidRPr="00C75655">
        <w:rPr>
          <w:b/>
          <w:sz w:val="28"/>
        </w:rPr>
        <w:t>8. Ответственность Сторон</w:t>
      </w:r>
    </w:p>
    <w:p w:rsidR="00CD1D0D" w:rsidRPr="00C75655" w:rsidRDefault="00CD1D0D" w:rsidP="00CD1D0D"/>
    <w:p w:rsidR="00CD1D0D" w:rsidRPr="00C75655" w:rsidRDefault="00CD1D0D" w:rsidP="00CD1D0D">
      <w:pPr>
        <w:autoSpaceDE w:val="0"/>
        <w:autoSpaceDN w:val="0"/>
        <w:adjustRightInd w:val="0"/>
        <w:ind w:firstLine="709"/>
        <w:jc w:val="both"/>
        <w:rPr>
          <w:sz w:val="28"/>
          <w:szCs w:val="28"/>
        </w:rPr>
      </w:pPr>
      <w:r w:rsidRPr="00C75655">
        <w:rPr>
          <w:sz w:val="28"/>
          <w:szCs w:val="28"/>
        </w:rPr>
        <w:t>8.1. Стороны и должностные лица Района и Поселения несут ответственность за ненадлежащее исполнение обязанностей, предусмотренных настоящим Соглашением в соответствии с законодательством Российской Федерации.</w:t>
      </w:r>
    </w:p>
    <w:p w:rsidR="00CD1D0D" w:rsidRPr="00C75655" w:rsidRDefault="00CD1D0D" w:rsidP="00CD1D0D">
      <w:pPr>
        <w:rPr>
          <w:b/>
          <w:sz w:val="28"/>
          <w:szCs w:val="28"/>
        </w:rPr>
      </w:pPr>
    </w:p>
    <w:p w:rsidR="00CD1D0D" w:rsidRPr="00C75655" w:rsidRDefault="00CD1D0D" w:rsidP="00CD1D0D">
      <w:pPr>
        <w:jc w:val="center"/>
        <w:rPr>
          <w:b/>
          <w:sz w:val="28"/>
          <w:szCs w:val="28"/>
        </w:rPr>
      </w:pPr>
      <w:r w:rsidRPr="00C75655">
        <w:rPr>
          <w:b/>
          <w:sz w:val="28"/>
          <w:szCs w:val="28"/>
        </w:rPr>
        <w:t>9. Заключительные положения</w:t>
      </w:r>
    </w:p>
    <w:p w:rsidR="00CD1D0D" w:rsidRPr="00C75655" w:rsidRDefault="00CD1D0D" w:rsidP="00CD1D0D">
      <w:pPr>
        <w:jc w:val="center"/>
        <w:rPr>
          <w:sz w:val="28"/>
          <w:szCs w:val="28"/>
        </w:rPr>
      </w:pPr>
    </w:p>
    <w:p w:rsidR="00CD1D0D" w:rsidRPr="00C75655" w:rsidRDefault="00CD1D0D" w:rsidP="008C69A0">
      <w:pPr>
        <w:autoSpaceDE w:val="0"/>
        <w:autoSpaceDN w:val="0"/>
        <w:adjustRightInd w:val="0"/>
        <w:ind w:firstLine="709"/>
        <w:jc w:val="both"/>
        <w:outlineLvl w:val="1"/>
        <w:rPr>
          <w:sz w:val="28"/>
          <w:szCs w:val="28"/>
        </w:rPr>
      </w:pPr>
      <w:r w:rsidRPr="00C75655">
        <w:rPr>
          <w:sz w:val="28"/>
          <w:szCs w:val="28"/>
        </w:rPr>
        <w:t>9.1. По вопросам, не урегулированным в настоящем Соглашении, Стороны руководствуются действующим законодательством Российской Федерации и Белгородской области.</w:t>
      </w:r>
    </w:p>
    <w:p w:rsidR="00CD1D0D" w:rsidRPr="00C75655" w:rsidRDefault="00CD1D0D" w:rsidP="008C69A0">
      <w:pPr>
        <w:autoSpaceDE w:val="0"/>
        <w:autoSpaceDN w:val="0"/>
        <w:adjustRightInd w:val="0"/>
        <w:ind w:firstLine="709"/>
        <w:jc w:val="both"/>
        <w:outlineLvl w:val="1"/>
        <w:rPr>
          <w:sz w:val="28"/>
          <w:szCs w:val="28"/>
        </w:rPr>
      </w:pPr>
      <w:r w:rsidRPr="00C75655">
        <w:rPr>
          <w:sz w:val="28"/>
          <w:szCs w:val="28"/>
        </w:rPr>
        <w:t xml:space="preserve">9.2. Внесение изменений и дополнений в настоящее соглашение осуществляется путем заключения Сторонами в установленном порядке </w:t>
      </w:r>
      <w:r w:rsidRPr="00C75655">
        <w:rPr>
          <w:sz w:val="28"/>
          <w:szCs w:val="28"/>
        </w:rPr>
        <w:lastRenderedPageBreak/>
        <w:t>дополнительных Соглашений, являющихся неотъемлемой частью настоящего Соглашения.</w:t>
      </w:r>
    </w:p>
    <w:p w:rsidR="00CD1D0D" w:rsidRPr="00C75655" w:rsidRDefault="00CD1D0D" w:rsidP="008C69A0">
      <w:pPr>
        <w:autoSpaceDE w:val="0"/>
        <w:autoSpaceDN w:val="0"/>
        <w:adjustRightInd w:val="0"/>
        <w:ind w:firstLine="709"/>
        <w:jc w:val="both"/>
        <w:outlineLvl w:val="1"/>
        <w:rPr>
          <w:sz w:val="28"/>
          <w:szCs w:val="28"/>
        </w:rPr>
      </w:pPr>
      <w:r w:rsidRPr="00C75655">
        <w:rPr>
          <w:sz w:val="28"/>
          <w:szCs w:val="28"/>
        </w:rPr>
        <w:t>9.3. Все уведомления, заявления и сообщения направляются Сторонами в письменной форме.</w:t>
      </w:r>
    </w:p>
    <w:p w:rsidR="00CD1D0D" w:rsidRPr="00C75655" w:rsidRDefault="00CD1D0D" w:rsidP="008C69A0">
      <w:pPr>
        <w:autoSpaceDE w:val="0"/>
        <w:autoSpaceDN w:val="0"/>
        <w:adjustRightInd w:val="0"/>
        <w:ind w:firstLine="709"/>
        <w:jc w:val="both"/>
        <w:outlineLvl w:val="1"/>
        <w:rPr>
          <w:sz w:val="28"/>
          <w:szCs w:val="28"/>
        </w:rPr>
      </w:pPr>
      <w:r w:rsidRPr="00C75655">
        <w:rPr>
          <w:sz w:val="28"/>
          <w:szCs w:val="28"/>
        </w:rPr>
        <w:t>9.4.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CD1D0D" w:rsidRPr="00C75655" w:rsidRDefault="00CD1D0D" w:rsidP="008C69A0">
      <w:pPr>
        <w:autoSpaceDE w:val="0"/>
        <w:autoSpaceDN w:val="0"/>
        <w:adjustRightInd w:val="0"/>
        <w:ind w:firstLine="709"/>
        <w:jc w:val="both"/>
        <w:outlineLvl w:val="1"/>
        <w:rPr>
          <w:sz w:val="28"/>
          <w:szCs w:val="28"/>
        </w:rPr>
      </w:pPr>
      <w:r w:rsidRPr="00C75655">
        <w:rPr>
          <w:sz w:val="28"/>
          <w:szCs w:val="28"/>
        </w:rPr>
        <w:t>9.5. Настоящее Соглашение составлено в двух экземплярах, имеющих одинаковую юридическую силу, по одному экземпляру для каждой из Сторон.</w:t>
      </w:r>
    </w:p>
    <w:p w:rsidR="00CD1D0D" w:rsidRPr="00C75655" w:rsidRDefault="00CD1D0D" w:rsidP="00CD1D0D">
      <w:pPr>
        <w:autoSpaceDE w:val="0"/>
        <w:autoSpaceDN w:val="0"/>
        <w:adjustRightInd w:val="0"/>
        <w:ind w:firstLine="540"/>
        <w:jc w:val="both"/>
        <w:outlineLvl w:val="1"/>
        <w:rPr>
          <w:sz w:val="28"/>
          <w:szCs w:val="28"/>
        </w:rPr>
      </w:pPr>
    </w:p>
    <w:p w:rsidR="00C75655" w:rsidRPr="00C75655" w:rsidRDefault="00C75655" w:rsidP="00C75655">
      <w:pPr>
        <w:ind w:firstLine="680"/>
        <w:jc w:val="center"/>
        <w:rPr>
          <w:b/>
          <w:bCs/>
          <w:sz w:val="28"/>
          <w:szCs w:val="28"/>
        </w:rPr>
      </w:pPr>
      <w:r w:rsidRPr="00C75655">
        <w:rPr>
          <w:b/>
          <w:bCs/>
          <w:sz w:val="28"/>
          <w:szCs w:val="28"/>
        </w:rPr>
        <w:t>10. Реквизиты и подписи Сторон</w:t>
      </w:r>
    </w:p>
    <w:tbl>
      <w:tblPr>
        <w:tblpPr w:leftFromText="180" w:rightFromText="180" w:vertAnchor="text" w:horzAnchor="margin" w:tblpY="211"/>
        <w:tblW w:w="9606" w:type="dxa"/>
        <w:tblLook w:val="00A0"/>
      </w:tblPr>
      <w:tblGrid>
        <w:gridCol w:w="4928"/>
        <w:gridCol w:w="4678"/>
      </w:tblGrid>
      <w:tr w:rsidR="00C75655" w:rsidRPr="00C75655" w:rsidTr="00930442">
        <w:trPr>
          <w:trHeight w:val="5168"/>
        </w:trPr>
        <w:tc>
          <w:tcPr>
            <w:tcW w:w="4928" w:type="dxa"/>
          </w:tcPr>
          <w:p w:rsidR="00C75655" w:rsidRPr="00C75655" w:rsidRDefault="00C75655" w:rsidP="00930442">
            <w:pPr>
              <w:spacing w:line="259" w:lineRule="auto"/>
              <w:jc w:val="center"/>
              <w:rPr>
                <w:b/>
                <w:bCs/>
                <w:sz w:val="28"/>
                <w:szCs w:val="28"/>
              </w:rPr>
            </w:pPr>
            <w:r w:rsidRPr="00C75655">
              <w:rPr>
                <w:b/>
                <w:bCs/>
                <w:sz w:val="28"/>
                <w:szCs w:val="28"/>
              </w:rPr>
              <w:t>Район</w:t>
            </w:r>
          </w:p>
          <w:p w:rsidR="00C75655" w:rsidRPr="00C75655" w:rsidRDefault="00C75655" w:rsidP="00930442">
            <w:pPr>
              <w:spacing w:line="259" w:lineRule="auto"/>
              <w:jc w:val="center"/>
              <w:rPr>
                <w:b/>
                <w:bCs/>
                <w:sz w:val="28"/>
                <w:szCs w:val="28"/>
              </w:rPr>
            </w:pPr>
            <w:r w:rsidRPr="00C75655">
              <w:rPr>
                <w:b/>
                <w:bCs/>
                <w:sz w:val="28"/>
                <w:szCs w:val="28"/>
              </w:rPr>
              <w:t>Администрация муниципального района «Корочанский район»</w:t>
            </w:r>
          </w:p>
          <w:p w:rsidR="00C75655" w:rsidRPr="00C75655" w:rsidRDefault="00C75655" w:rsidP="00930442">
            <w:pPr>
              <w:rPr>
                <w:bCs/>
                <w:sz w:val="28"/>
                <w:szCs w:val="28"/>
              </w:rPr>
            </w:pPr>
            <w:r w:rsidRPr="00C75655">
              <w:rPr>
                <w:bCs/>
                <w:sz w:val="28"/>
                <w:szCs w:val="28"/>
              </w:rPr>
              <w:t>309210, Белгородская область,</w:t>
            </w:r>
          </w:p>
          <w:p w:rsidR="00C75655" w:rsidRPr="00C75655" w:rsidRDefault="00C75655" w:rsidP="00930442">
            <w:pPr>
              <w:rPr>
                <w:bCs/>
                <w:sz w:val="28"/>
                <w:szCs w:val="28"/>
              </w:rPr>
            </w:pPr>
            <w:r>
              <w:rPr>
                <w:bCs/>
                <w:sz w:val="28"/>
                <w:szCs w:val="28"/>
              </w:rPr>
              <w:t xml:space="preserve"> г. Короча, </w:t>
            </w:r>
            <w:r w:rsidRPr="00C75655">
              <w:rPr>
                <w:bCs/>
                <w:sz w:val="28"/>
                <w:szCs w:val="28"/>
              </w:rPr>
              <w:t xml:space="preserve">пл. Васильева, 28 </w:t>
            </w:r>
          </w:p>
          <w:p w:rsidR="00C75655" w:rsidRPr="00C75655" w:rsidRDefault="00C75655" w:rsidP="00930442">
            <w:pPr>
              <w:rPr>
                <w:bCs/>
                <w:sz w:val="28"/>
                <w:szCs w:val="28"/>
              </w:rPr>
            </w:pPr>
            <w:r w:rsidRPr="00C75655">
              <w:rPr>
                <w:bCs/>
                <w:sz w:val="28"/>
                <w:szCs w:val="28"/>
              </w:rPr>
              <w:t>тел.(8 47231)5 52 92</w:t>
            </w:r>
          </w:p>
          <w:p w:rsidR="00C75655" w:rsidRPr="00C75655" w:rsidRDefault="00C75655" w:rsidP="00930442">
            <w:pPr>
              <w:rPr>
                <w:bCs/>
                <w:sz w:val="28"/>
                <w:szCs w:val="28"/>
              </w:rPr>
            </w:pPr>
            <w:r w:rsidRPr="00C75655">
              <w:rPr>
                <w:bCs/>
                <w:sz w:val="28"/>
                <w:szCs w:val="28"/>
              </w:rPr>
              <w:t>КФБП Корочанского района</w:t>
            </w:r>
          </w:p>
          <w:p w:rsidR="00C75655" w:rsidRPr="00C75655" w:rsidRDefault="00C75655" w:rsidP="00930442">
            <w:pPr>
              <w:rPr>
                <w:bCs/>
                <w:sz w:val="28"/>
                <w:szCs w:val="28"/>
              </w:rPr>
            </w:pPr>
            <w:r w:rsidRPr="00C75655">
              <w:rPr>
                <w:bCs/>
                <w:sz w:val="28"/>
                <w:szCs w:val="28"/>
              </w:rPr>
              <w:t>(Администрация муниципального района "Корочанский район" Белгородской области)</w:t>
            </w:r>
          </w:p>
          <w:p w:rsidR="00C75655" w:rsidRPr="00C75655" w:rsidRDefault="00C75655" w:rsidP="00930442">
            <w:pPr>
              <w:rPr>
                <w:bCs/>
                <w:sz w:val="28"/>
                <w:szCs w:val="28"/>
              </w:rPr>
            </w:pPr>
            <w:proofErr w:type="spellStart"/>
            <w:proofErr w:type="gramStart"/>
            <w:r w:rsidRPr="00C75655">
              <w:rPr>
                <w:bCs/>
                <w:sz w:val="28"/>
                <w:szCs w:val="28"/>
              </w:rPr>
              <w:t>р</w:t>
            </w:r>
            <w:proofErr w:type="spellEnd"/>
            <w:proofErr w:type="gramEnd"/>
            <w:r w:rsidRPr="00C75655">
              <w:rPr>
                <w:bCs/>
                <w:sz w:val="28"/>
                <w:szCs w:val="28"/>
              </w:rPr>
              <w:t>/с 03231643146400002600</w:t>
            </w:r>
          </w:p>
          <w:p w:rsidR="00C75655" w:rsidRPr="00C75655" w:rsidRDefault="00C75655" w:rsidP="00930442">
            <w:pPr>
              <w:rPr>
                <w:bCs/>
                <w:sz w:val="28"/>
                <w:szCs w:val="28"/>
              </w:rPr>
            </w:pPr>
            <w:r w:rsidRPr="00C75655">
              <w:rPr>
                <w:bCs/>
                <w:sz w:val="28"/>
                <w:szCs w:val="28"/>
              </w:rPr>
              <w:t xml:space="preserve">ОТДЕЛЕНИЕ БЕЛГОРОД БАНКА РОССИИ//УФК по Белгородской области </w:t>
            </w:r>
            <w:proofErr w:type="gramStart"/>
            <w:r w:rsidRPr="00C75655">
              <w:rPr>
                <w:bCs/>
                <w:sz w:val="28"/>
                <w:szCs w:val="28"/>
              </w:rPr>
              <w:t>г</w:t>
            </w:r>
            <w:proofErr w:type="gramEnd"/>
            <w:r w:rsidRPr="00C75655">
              <w:rPr>
                <w:bCs/>
                <w:sz w:val="28"/>
                <w:szCs w:val="28"/>
              </w:rPr>
              <w:t xml:space="preserve"> Белгород</w:t>
            </w:r>
          </w:p>
          <w:p w:rsidR="00C75655" w:rsidRPr="00C75655" w:rsidRDefault="00C75655" w:rsidP="00930442">
            <w:pPr>
              <w:rPr>
                <w:bCs/>
                <w:sz w:val="28"/>
                <w:szCs w:val="28"/>
              </w:rPr>
            </w:pPr>
            <w:r w:rsidRPr="00C75655">
              <w:rPr>
                <w:bCs/>
                <w:sz w:val="28"/>
                <w:szCs w:val="28"/>
              </w:rPr>
              <w:t>к/с 40102810745370000018</w:t>
            </w:r>
          </w:p>
          <w:p w:rsidR="00C75655" w:rsidRPr="00C75655" w:rsidRDefault="00C75655" w:rsidP="00930442">
            <w:pPr>
              <w:rPr>
                <w:bCs/>
                <w:sz w:val="28"/>
                <w:szCs w:val="28"/>
              </w:rPr>
            </w:pPr>
            <w:r w:rsidRPr="00C75655">
              <w:rPr>
                <w:bCs/>
                <w:sz w:val="28"/>
                <w:szCs w:val="28"/>
              </w:rPr>
              <w:t xml:space="preserve">БИК 011403102 </w:t>
            </w:r>
          </w:p>
          <w:p w:rsidR="00C75655" w:rsidRPr="00C75655" w:rsidRDefault="00C75655" w:rsidP="00930442">
            <w:pPr>
              <w:rPr>
                <w:bCs/>
                <w:sz w:val="28"/>
                <w:szCs w:val="28"/>
              </w:rPr>
            </w:pPr>
            <w:r w:rsidRPr="00C75655">
              <w:rPr>
                <w:bCs/>
                <w:sz w:val="28"/>
                <w:szCs w:val="28"/>
              </w:rPr>
              <w:t xml:space="preserve">ОГРН 1023101336422 </w:t>
            </w:r>
          </w:p>
          <w:p w:rsidR="00C75655" w:rsidRPr="00C75655" w:rsidRDefault="00C75655" w:rsidP="00930442">
            <w:pPr>
              <w:rPr>
                <w:bCs/>
                <w:sz w:val="28"/>
                <w:szCs w:val="28"/>
              </w:rPr>
            </w:pPr>
            <w:r w:rsidRPr="00C75655">
              <w:rPr>
                <w:bCs/>
                <w:sz w:val="28"/>
                <w:szCs w:val="28"/>
              </w:rPr>
              <w:t>ОКПО 04023067 ОКТМО 14640101000</w:t>
            </w:r>
          </w:p>
          <w:p w:rsidR="00C75655" w:rsidRPr="00C75655" w:rsidRDefault="00C75655" w:rsidP="00930442">
            <w:pPr>
              <w:spacing w:line="256" w:lineRule="auto"/>
              <w:jc w:val="both"/>
              <w:rPr>
                <w:b/>
                <w:bCs/>
                <w:sz w:val="28"/>
                <w:szCs w:val="28"/>
              </w:rPr>
            </w:pPr>
          </w:p>
        </w:tc>
        <w:tc>
          <w:tcPr>
            <w:tcW w:w="4678" w:type="dxa"/>
          </w:tcPr>
          <w:p w:rsidR="00C75655" w:rsidRPr="00C75655" w:rsidRDefault="00C75655" w:rsidP="00930442">
            <w:pPr>
              <w:spacing w:line="259" w:lineRule="auto"/>
              <w:jc w:val="center"/>
              <w:rPr>
                <w:b/>
                <w:bCs/>
                <w:sz w:val="28"/>
                <w:szCs w:val="28"/>
              </w:rPr>
            </w:pPr>
            <w:r w:rsidRPr="00C75655">
              <w:rPr>
                <w:b/>
                <w:bCs/>
                <w:sz w:val="28"/>
                <w:szCs w:val="28"/>
              </w:rPr>
              <w:t>Поселение</w:t>
            </w:r>
          </w:p>
          <w:p w:rsidR="00C75655" w:rsidRPr="00C75655" w:rsidRDefault="00C75655" w:rsidP="00930442">
            <w:pPr>
              <w:spacing w:line="259" w:lineRule="auto"/>
              <w:jc w:val="center"/>
              <w:rPr>
                <w:b/>
                <w:bCs/>
                <w:sz w:val="28"/>
                <w:szCs w:val="28"/>
              </w:rPr>
            </w:pPr>
            <w:r w:rsidRPr="00C75655">
              <w:rPr>
                <w:b/>
                <w:bCs/>
                <w:sz w:val="28"/>
                <w:szCs w:val="28"/>
              </w:rPr>
              <w:t xml:space="preserve">Большехаланское </w:t>
            </w:r>
          </w:p>
          <w:p w:rsidR="00C75655" w:rsidRPr="00C75655" w:rsidRDefault="00C75655" w:rsidP="00930442">
            <w:pPr>
              <w:spacing w:line="259" w:lineRule="auto"/>
              <w:jc w:val="center"/>
              <w:rPr>
                <w:b/>
                <w:bCs/>
                <w:sz w:val="28"/>
                <w:szCs w:val="28"/>
              </w:rPr>
            </w:pPr>
            <w:r w:rsidRPr="00C75655">
              <w:rPr>
                <w:b/>
                <w:bCs/>
                <w:sz w:val="28"/>
                <w:szCs w:val="28"/>
              </w:rPr>
              <w:t>сельское поселение</w:t>
            </w:r>
          </w:p>
          <w:p w:rsidR="00C75655" w:rsidRPr="00C75655" w:rsidRDefault="00C75655" w:rsidP="00930442">
            <w:pPr>
              <w:suppressAutoHyphens/>
              <w:rPr>
                <w:sz w:val="28"/>
              </w:rPr>
            </w:pPr>
            <w:r w:rsidRPr="00C75655">
              <w:rPr>
                <w:sz w:val="28"/>
              </w:rPr>
              <w:t xml:space="preserve">309213, Белгородская область, Корочанский район, </w:t>
            </w:r>
            <w:proofErr w:type="gramStart"/>
            <w:r w:rsidRPr="00C75655">
              <w:rPr>
                <w:sz w:val="28"/>
              </w:rPr>
              <w:t>с</w:t>
            </w:r>
            <w:proofErr w:type="gramEnd"/>
            <w:r w:rsidRPr="00C75655">
              <w:rPr>
                <w:sz w:val="28"/>
              </w:rPr>
              <w:t>. Большая Халань, ул. Базарная, д. 37</w:t>
            </w:r>
          </w:p>
          <w:p w:rsidR="00C75655" w:rsidRPr="00C75655" w:rsidRDefault="00C75655" w:rsidP="00930442">
            <w:pPr>
              <w:suppressAutoHyphens/>
              <w:rPr>
                <w:sz w:val="28"/>
              </w:rPr>
            </w:pPr>
            <w:r w:rsidRPr="00C75655">
              <w:rPr>
                <w:sz w:val="28"/>
              </w:rPr>
              <w:t>тел. (47231)4-92-20</w:t>
            </w:r>
          </w:p>
          <w:p w:rsidR="00C75655" w:rsidRPr="00C75655" w:rsidRDefault="00C75655" w:rsidP="00930442">
            <w:pPr>
              <w:rPr>
                <w:sz w:val="28"/>
              </w:rPr>
            </w:pPr>
            <w:r w:rsidRPr="00C75655">
              <w:rPr>
                <w:sz w:val="28"/>
              </w:rPr>
              <w:t>ИНН 3110009185/КПП 311001001</w:t>
            </w:r>
          </w:p>
          <w:p w:rsidR="00C75655" w:rsidRPr="00C75655" w:rsidRDefault="00C75655" w:rsidP="00930442">
            <w:pPr>
              <w:spacing w:line="259" w:lineRule="auto"/>
              <w:rPr>
                <w:bCs/>
                <w:sz w:val="28"/>
              </w:rPr>
            </w:pPr>
            <w:r w:rsidRPr="00C75655">
              <w:rPr>
                <w:bCs/>
                <w:sz w:val="28"/>
              </w:rPr>
              <w:t xml:space="preserve">ОГРН </w:t>
            </w:r>
            <w:r w:rsidRPr="00C75655">
              <w:rPr>
                <w:sz w:val="28"/>
              </w:rPr>
              <w:t>1063120002990</w:t>
            </w:r>
            <w:r w:rsidRPr="00C75655">
              <w:rPr>
                <w:bCs/>
                <w:sz w:val="28"/>
              </w:rPr>
              <w:t xml:space="preserve"> </w:t>
            </w:r>
          </w:p>
          <w:p w:rsidR="00C75655" w:rsidRPr="00C75655" w:rsidRDefault="00C75655" w:rsidP="00930442">
            <w:pPr>
              <w:jc w:val="both"/>
              <w:rPr>
                <w:bCs/>
                <w:sz w:val="28"/>
              </w:rPr>
            </w:pPr>
            <w:r w:rsidRPr="00C75655">
              <w:rPr>
                <w:bCs/>
                <w:sz w:val="28"/>
              </w:rPr>
              <w:t>ОКТМО 14640420</w:t>
            </w:r>
          </w:p>
          <w:p w:rsidR="00C75655" w:rsidRPr="00C75655" w:rsidRDefault="00C75655" w:rsidP="00930442">
            <w:pPr>
              <w:jc w:val="both"/>
              <w:rPr>
                <w:sz w:val="28"/>
                <w:szCs w:val="28"/>
              </w:rPr>
            </w:pPr>
            <w:r w:rsidRPr="00C75655">
              <w:rPr>
                <w:sz w:val="28"/>
                <w:szCs w:val="28"/>
              </w:rPr>
              <w:t>УФК по Белгородской области (КФБП Корочанского района (Администрация Большехаланского с/</w:t>
            </w:r>
            <w:proofErr w:type="spellStart"/>
            <w:proofErr w:type="gramStart"/>
            <w:r w:rsidRPr="00C75655">
              <w:rPr>
                <w:sz w:val="28"/>
                <w:szCs w:val="28"/>
              </w:rPr>
              <w:t>п</w:t>
            </w:r>
            <w:proofErr w:type="spellEnd"/>
            <w:proofErr w:type="gramEnd"/>
            <w:r w:rsidRPr="00C75655">
              <w:rPr>
                <w:sz w:val="28"/>
                <w:szCs w:val="28"/>
              </w:rPr>
              <w:t xml:space="preserve"> м/</w:t>
            </w:r>
            <w:proofErr w:type="spellStart"/>
            <w:r w:rsidRPr="00C75655">
              <w:rPr>
                <w:sz w:val="28"/>
                <w:szCs w:val="28"/>
              </w:rPr>
              <w:t>р</w:t>
            </w:r>
            <w:proofErr w:type="spellEnd"/>
            <w:r w:rsidRPr="00C75655">
              <w:rPr>
                <w:sz w:val="28"/>
                <w:szCs w:val="28"/>
              </w:rPr>
              <w:t xml:space="preserve"> л/с 02263006230)</w:t>
            </w:r>
          </w:p>
          <w:p w:rsidR="00C75655" w:rsidRPr="00C75655" w:rsidRDefault="00C75655" w:rsidP="00930442">
            <w:pPr>
              <w:jc w:val="both"/>
              <w:rPr>
                <w:sz w:val="28"/>
                <w:szCs w:val="28"/>
              </w:rPr>
            </w:pPr>
            <w:r w:rsidRPr="00C75655">
              <w:rPr>
                <w:sz w:val="28"/>
                <w:szCs w:val="28"/>
              </w:rPr>
              <w:t>БИК  011403102</w:t>
            </w:r>
          </w:p>
          <w:p w:rsidR="00C75655" w:rsidRPr="00C75655" w:rsidRDefault="00C75655" w:rsidP="00930442">
            <w:pPr>
              <w:jc w:val="both"/>
              <w:rPr>
                <w:sz w:val="28"/>
                <w:szCs w:val="28"/>
              </w:rPr>
            </w:pPr>
            <w:proofErr w:type="spellStart"/>
            <w:proofErr w:type="gramStart"/>
            <w:r w:rsidRPr="00C75655">
              <w:rPr>
                <w:sz w:val="28"/>
                <w:szCs w:val="28"/>
              </w:rPr>
              <w:t>р</w:t>
            </w:r>
            <w:proofErr w:type="spellEnd"/>
            <w:proofErr w:type="gramEnd"/>
            <w:r w:rsidRPr="00C75655">
              <w:rPr>
                <w:sz w:val="28"/>
                <w:szCs w:val="28"/>
              </w:rPr>
              <w:t xml:space="preserve">/с 03231643146404202600, </w:t>
            </w:r>
            <w:proofErr w:type="spellStart"/>
            <w:r w:rsidRPr="00C75655">
              <w:rPr>
                <w:sz w:val="28"/>
                <w:szCs w:val="28"/>
              </w:rPr>
              <w:t>кор</w:t>
            </w:r>
            <w:proofErr w:type="spellEnd"/>
            <w:r w:rsidRPr="00C75655">
              <w:rPr>
                <w:sz w:val="28"/>
                <w:szCs w:val="28"/>
              </w:rPr>
              <w:t xml:space="preserve"> </w:t>
            </w:r>
            <w:proofErr w:type="spellStart"/>
            <w:r w:rsidRPr="00C75655">
              <w:rPr>
                <w:sz w:val="28"/>
                <w:szCs w:val="28"/>
              </w:rPr>
              <w:t>сч</w:t>
            </w:r>
            <w:proofErr w:type="spellEnd"/>
            <w:r w:rsidRPr="00C75655">
              <w:rPr>
                <w:sz w:val="28"/>
                <w:szCs w:val="28"/>
              </w:rPr>
              <w:t xml:space="preserve"> 40102810745370000018</w:t>
            </w:r>
          </w:p>
          <w:p w:rsidR="00C75655" w:rsidRPr="00C75655" w:rsidRDefault="00C75655" w:rsidP="00930442">
            <w:pPr>
              <w:spacing w:line="259" w:lineRule="auto"/>
              <w:rPr>
                <w:sz w:val="28"/>
                <w:szCs w:val="28"/>
              </w:rPr>
            </w:pPr>
            <w:r w:rsidRPr="00C75655">
              <w:rPr>
                <w:sz w:val="28"/>
                <w:szCs w:val="28"/>
              </w:rPr>
              <w:t xml:space="preserve">ОТДЕЛЕНИЕ БЕЛГОРОД БАНКА РОССИИ// УФК по Белгородской области, г. Белгород   </w:t>
            </w:r>
          </w:p>
        </w:tc>
      </w:tr>
    </w:tbl>
    <w:tbl>
      <w:tblPr>
        <w:tblW w:w="0" w:type="auto"/>
        <w:tblLook w:val="04A0"/>
      </w:tblPr>
      <w:tblGrid>
        <w:gridCol w:w="4785"/>
        <w:gridCol w:w="4785"/>
      </w:tblGrid>
      <w:tr w:rsidR="00C75655" w:rsidRPr="00C75655" w:rsidTr="00930442">
        <w:trPr>
          <w:trHeight w:val="1553"/>
        </w:trPr>
        <w:tc>
          <w:tcPr>
            <w:tcW w:w="4785" w:type="dxa"/>
            <w:vAlign w:val="bottom"/>
            <w:hideMark/>
          </w:tcPr>
          <w:p w:rsidR="00C75655" w:rsidRPr="00C75655" w:rsidRDefault="00C75655" w:rsidP="00930442">
            <w:pPr>
              <w:spacing w:line="276" w:lineRule="auto"/>
              <w:rPr>
                <w:b/>
                <w:sz w:val="28"/>
                <w:szCs w:val="28"/>
              </w:rPr>
            </w:pPr>
            <w:r w:rsidRPr="00C75655">
              <w:rPr>
                <w:b/>
                <w:sz w:val="28"/>
                <w:szCs w:val="28"/>
              </w:rPr>
              <w:t>Глава администрации</w:t>
            </w:r>
          </w:p>
          <w:p w:rsidR="00C75655" w:rsidRPr="00C75655" w:rsidRDefault="00C75655" w:rsidP="00930442">
            <w:pPr>
              <w:spacing w:line="276" w:lineRule="auto"/>
              <w:rPr>
                <w:b/>
                <w:sz w:val="28"/>
                <w:szCs w:val="28"/>
              </w:rPr>
            </w:pPr>
            <w:r w:rsidRPr="00C75655">
              <w:rPr>
                <w:b/>
                <w:sz w:val="28"/>
                <w:szCs w:val="28"/>
              </w:rPr>
              <w:t>Корочанского района</w:t>
            </w:r>
          </w:p>
          <w:p w:rsidR="00C75655" w:rsidRPr="00C75655" w:rsidRDefault="00C75655" w:rsidP="00930442">
            <w:pPr>
              <w:spacing w:line="276" w:lineRule="auto"/>
              <w:jc w:val="both"/>
              <w:rPr>
                <w:b/>
                <w:i/>
                <w:sz w:val="28"/>
                <w:szCs w:val="28"/>
              </w:rPr>
            </w:pPr>
            <w:r w:rsidRPr="00C75655">
              <w:rPr>
                <w:b/>
                <w:i/>
                <w:sz w:val="28"/>
                <w:szCs w:val="28"/>
              </w:rPr>
              <w:t xml:space="preserve"> </w:t>
            </w:r>
          </w:p>
          <w:p w:rsidR="00C75655" w:rsidRPr="00C75655" w:rsidRDefault="00C75655" w:rsidP="00930442">
            <w:pPr>
              <w:suppressAutoHyphens/>
              <w:spacing w:line="276" w:lineRule="auto"/>
            </w:pPr>
            <w:r w:rsidRPr="00C75655">
              <w:rPr>
                <w:b/>
                <w:sz w:val="28"/>
                <w:szCs w:val="28"/>
              </w:rPr>
              <w:t>_______________ Н.В. Нестеров</w:t>
            </w:r>
          </w:p>
        </w:tc>
        <w:tc>
          <w:tcPr>
            <w:tcW w:w="4785" w:type="dxa"/>
            <w:vAlign w:val="bottom"/>
            <w:hideMark/>
          </w:tcPr>
          <w:p w:rsidR="00C75655" w:rsidRPr="00C75655" w:rsidRDefault="00C75655" w:rsidP="00930442">
            <w:pPr>
              <w:spacing w:line="276" w:lineRule="auto"/>
              <w:rPr>
                <w:b/>
                <w:sz w:val="28"/>
                <w:szCs w:val="28"/>
              </w:rPr>
            </w:pPr>
            <w:r w:rsidRPr="00C75655">
              <w:rPr>
                <w:b/>
                <w:sz w:val="28"/>
                <w:szCs w:val="28"/>
              </w:rPr>
              <w:t xml:space="preserve">Глава Большехаланского </w:t>
            </w:r>
          </w:p>
          <w:p w:rsidR="00C75655" w:rsidRPr="00C75655" w:rsidRDefault="00C75655" w:rsidP="00930442">
            <w:pPr>
              <w:spacing w:line="276" w:lineRule="auto"/>
              <w:rPr>
                <w:b/>
                <w:sz w:val="28"/>
                <w:szCs w:val="28"/>
              </w:rPr>
            </w:pPr>
            <w:r w:rsidRPr="00C75655">
              <w:rPr>
                <w:b/>
                <w:sz w:val="28"/>
                <w:szCs w:val="28"/>
              </w:rPr>
              <w:t>сельского поселения</w:t>
            </w:r>
          </w:p>
          <w:p w:rsidR="00C75655" w:rsidRPr="00C75655" w:rsidRDefault="00C75655" w:rsidP="00930442">
            <w:pPr>
              <w:spacing w:line="276" w:lineRule="auto"/>
              <w:jc w:val="both"/>
              <w:rPr>
                <w:b/>
                <w:i/>
                <w:sz w:val="28"/>
                <w:szCs w:val="28"/>
              </w:rPr>
            </w:pPr>
            <w:r w:rsidRPr="00C75655">
              <w:rPr>
                <w:b/>
                <w:i/>
                <w:sz w:val="28"/>
                <w:szCs w:val="28"/>
              </w:rPr>
              <w:t xml:space="preserve"> </w:t>
            </w:r>
          </w:p>
          <w:p w:rsidR="00C75655" w:rsidRPr="00C75655" w:rsidRDefault="00C75655" w:rsidP="00930442">
            <w:pPr>
              <w:suppressAutoHyphens/>
              <w:spacing w:line="276" w:lineRule="auto"/>
            </w:pPr>
            <w:r w:rsidRPr="00C75655">
              <w:rPr>
                <w:b/>
                <w:sz w:val="28"/>
                <w:szCs w:val="28"/>
              </w:rPr>
              <w:t>_______________ Н.Н. Ковалевская</w:t>
            </w:r>
          </w:p>
        </w:tc>
      </w:tr>
    </w:tbl>
    <w:p w:rsidR="00C75655" w:rsidRDefault="00C75655" w:rsidP="00CD1D0D">
      <w:pPr>
        <w:spacing w:after="200" w:line="276" w:lineRule="auto"/>
        <w:rPr>
          <w:b/>
          <w:sz w:val="28"/>
          <w:szCs w:val="28"/>
        </w:rPr>
      </w:pPr>
    </w:p>
    <w:p w:rsidR="00C75655" w:rsidRDefault="00C75655">
      <w:pPr>
        <w:spacing w:after="200" w:line="276" w:lineRule="auto"/>
        <w:rPr>
          <w:b/>
          <w:sz w:val="28"/>
          <w:szCs w:val="28"/>
        </w:rPr>
      </w:pPr>
      <w:r>
        <w:rPr>
          <w:b/>
          <w:sz w:val="28"/>
          <w:szCs w:val="28"/>
        </w:rPr>
        <w:br w:type="page"/>
      </w:r>
    </w:p>
    <w:p w:rsidR="00CD1D0D" w:rsidRPr="00C75655" w:rsidRDefault="00CD1D0D" w:rsidP="00CD1D0D">
      <w:pPr>
        <w:spacing w:after="200" w:line="276" w:lineRule="auto"/>
        <w:rPr>
          <w:b/>
          <w:sz w:val="28"/>
          <w:szCs w:val="28"/>
        </w:rPr>
      </w:pPr>
    </w:p>
    <w:p w:rsidR="00CD1D0D" w:rsidRPr="00C75655" w:rsidRDefault="00CD1D0D" w:rsidP="008C69A0">
      <w:pPr>
        <w:ind w:left="3969"/>
        <w:jc w:val="center"/>
        <w:rPr>
          <w:b/>
          <w:sz w:val="28"/>
          <w:szCs w:val="28"/>
        </w:rPr>
      </w:pPr>
      <w:r w:rsidRPr="00C75655">
        <w:rPr>
          <w:b/>
          <w:sz w:val="28"/>
          <w:szCs w:val="28"/>
        </w:rPr>
        <w:t>Приложение № 1</w:t>
      </w:r>
    </w:p>
    <w:p w:rsidR="00CD1D0D" w:rsidRPr="00C75655" w:rsidRDefault="00CD1D0D" w:rsidP="008C69A0">
      <w:pPr>
        <w:ind w:left="3969"/>
        <w:jc w:val="center"/>
        <w:rPr>
          <w:b/>
          <w:sz w:val="28"/>
          <w:szCs w:val="28"/>
        </w:rPr>
      </w:pPr>
      <w:r w:rsidRPr="00C75655">
        <w:rPr>
          <w:b/>
          <w:sz w:val="28"/>
          <w:szCs w:val="28"/>
        </w:rPr>
        <w:t>к Соглашению о передаче</w:t>
      </w:r>
    </w:p>
    <w:p w:rsidR="00CD1D0D" w:rsidRPr="00C75655" w:rsidRDefault="00CD1D0D" w:rsidP="008C69A0">
      <w:pPr>
        <w:ind w:left="3969"/>
        <w:jc w:val="center"/>
        <w:rPr>
          <w:b/>
          <w:sz w:val="28"/>
          <w:szCs w:val="28"/>
        </w:rPr>
      </w:pPr>
      <w:r w:rsidRPr="00C75655">
        <w:rPr>
          <w:b/>
          <w:sz w:val="28"/>
          <w:szCs w:val="28"/>
        </w:rPr>
        <w:t>полномочий по организации</w:t>
      </w:r>
    </w:p>
    <w:p w:rsidR="00CD1D0D" w:rsidRPr="00C75655" w:rsidRDefault="00CD1D0D" w:rsidP="008C69A0">
      <w:pPr>
        <w:ind w:left="3969"/>
        <w:jc w:val="center"/>
        <w:rPr>
          <w:b/>
          <w:sz w:val="28"/>
          <w:szCs w:val="28"/>
        </w:rPr>
      </w:pPr>
      <w:r w:rsidRPr="00C75655">
        <w:rPr>
          <w:b/>
          <w:sz w:val="28"/>
          <w:szCs w:val="28"/>
        </w:rPr>
        <w:t>наружного освещения</w:t>
      </w:r>
    </w:p>
    <w:p w:rsidR="00CD1D0D" w:rsidRPr="00C75655" w:rsidRDefault="00CD1D0D" w:rsidP="00CD1D0D">
      <w:pPr>
        <w:jc w:val="right"/>
        <w:rPr>
          <w:sz w:val="28"/>
          <w:szCs w:val="28"/>
        </w:rPr>
      </w:pPr>
    </w:p>
    <w:p w:rsidR="00CD1D0D" w:rsidRPr="00C75655" w:rsidRDefault="00CD1D0D" w:rsidP="00CD1D0D">
      <w:pPr>
        <w:jc w:val="right"/>
        <w:rPr>
          <w:sz w:val="28"/>
          <w:szCs w:val="28"/>
        </w:rPr>
      </w:pPr>
    </w:p>
    <w:p w:rsidR="00CD1D0D" w:rsidRPr="00C75655" w:rsidRDefault="00CD1D0D" w:rsidP="00CD1D0D">
      <w:pPr>
        <w:jc w:val="center"/>
        <w:rPr>
          <w:b/>
          <w:sz w:val="28"/>
          <w:szCs w:val="28"/>
        </w:rPr>
      </w:pPr>
      <w:r w:rsidRPr="00C75655">
        <w:rPr>
          <w:b/>
          <w:sz w:val="28"/>
          <w:szCs w:val="28"/>
        </w:rPr>
        <w:t>Расчет межбюджетных трансфертов</w:t>
      </w:r>
    </w:p>
    <w:p w:rsidR="00CD1D0D" w:rsidRPr="00C75655" w:rsidRDefault="00CD1D0D" w:rsidP="00CD1D0D">
      <w:pPr>
        <w:jc w:val="center"/>
        <w:rPr>
          <w:b/>
          <w:sz w:val="28"/>
          <w:szCs w:val="28"/>
        </w:rPr>
      </w:pPr>
      <w:r w:rsidRPr="00C75655">
        <w:rPr>
          <w:b/>
          <w:sz w:val="28"/>
          <w:szCs w:val="28"/>
        </w:rPr>
        <w:t>на период с 1 января 202</w:t>
      </w:r>
      <w:r w:rsidR="00147477" w:rsidRPr="00C75655">
        <w:rPr>
          <w:b/>
          <w:sz w:val="28"/>
          <w:szCs w:val="28"/>
        </w:rPr>
        <w:t>3</w:t>
      </w:r>
      <w:r w:rsidRPr="00C75655">
        <w:rPr>
          <w:b/>
          <w:sz w:val="28"/>
          <w:szCs w:val="28"/>
        </w:rPr>
        <w:t xml:space="preserve"> года и плановый период 202</w:t>
      </w:r>
      <w:r w:rsidR="00147477" w:rsidRPr="00C75655">
        <w:rPr>
          <w:b/>
          <w:sz w:val="28"/>
          <w:szCs w:val="28"/>
        </w:rPr>
        <w:t>4</w:t>
      </w:r>
      <w:r w:rsidRPr="00C75655">
        <w:rPr>
          <w:b/>
          <w:sz w:val="28"/>
          <w:szCs w:val="28"/>
        </w:rPr>
        <w:t xml:space="preserve"> и 202</w:t>
      </w:r>
      <w:r w:rsidR="00147477" w:rsidRPr="00C75655">
        <w:rPr>
          <w:b/>
          <w:sz w:val="28"/>
          <w:szCs w:val="28"/>
        </w:rPr>
        <w:t>5</w:t>
      </w:r>
      <w:r w:rsidRPr="00C75655">
        <w:rPr>
          <w:b/>
          <w:sz w:val="28"/>
          <w:szCs w:val="28"/>
        </w:rPr>
        <w:t xml:space="preserve"> годы</w:t>
      </w:r>
    </w:p>
    <w:p w:rsidR="00CD1D0D" w:rsidRPr="00C75655" w:rsidRDefault="00CD1D0D" w:rsidP="00CD1D0D">
      <w:pPr>
        <w:jc w:val="cente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484"/>
        <w:gridCol w:w="2903"/>
        <w:gridCol w:w="1275"/>
        <w:gridCol w:w="1134"/>
        <w:gridCol w:w="993"/>
      </w:tblGrid>
      <w:tr w:rsidR="00CD1D0D" w:rsidRPr="00C75655" w:rsidTr="00091363">
        <w:trPr>
          <w:trHeight w:val="483"/>
        </w:trPr>
        <w:tc>
          <w:tcPr>
            <w:tcW w:w="675" w:type="dxa"/>
            <w:vMerge w:val="restart"/>
            <w:tcBorders>
              <w:top w:val="single" w:sz="4" w:space="0" w:color="auto"/>
              <w:left w:val="single" w:sz="4" w:space="0" w:color="auto"/>
              <w:bottom w:val="single" w:sz="4" w:space="0" w:color="auto"/>
              <w:right w:val="single" w:sz="4" w:space="0" w:color="auto"/>
            </w:tcBorders>
            <w:hideMark/>
          </w:tcPr>
          <w:p w:rsidR="00CD1D0D" w:rsidRPr="00C75655" w:rsidRDefault="00CD1D0D" w:rsidP="00260A88">
            <w:pPr>
              <w:jc w:val="center"/>
              <w:rPr>
                <w:b/>
                <w:sz w:val="28"/>
                <w:szCs w:val="28"/>
              </w:rPr>
            </w:pPr>
            <w:r w:rsidRPr="00C75655">
              <w:rPr>
                <w:b/>
                <w:sz w:val="28"/>
                <w:szCs w:val="28"/>
              </w:rPr>
              <w:t>№</w:t>
            </w:r>
          </w:p>
          <w:p w:rsidR="00CD1D0D" w:rsidRPr="00C75655" w:rsidRDefault="00CD1D0D" w:rsidP="00260A88">
            <w:pPr>
              <w:jc w:val="center"/>
              <w:rPr>
                <w:b/>
                <w:sz w:val="28"/>
                <w:szCs w:val="28"/>
              </w:rPr>
            </w:pPr>
            <w:proofErr w:type="spellStart"/>
            <w:proofErr w:type="gramStart"/>
            <w:r w:rsidRPr="00C75655">
              <w:rPr>
                <w:b/>
                <w:sz w:val="28"/>
                <w:szCs w:val="28"/>
              </w:rPr>
              <w:t>п</w:t>
            </w:r>
            <w:proofErr w:type="spellEnd"/>
            <w:proofErr w:type="gramEnd"/>
            <w:r w:rsidRPr="00C75655">
              <w:rPr>
                <w:b/>
                <w:sz w:val="28"/>
                <w:szCs w:val="28"/>
              </w:rPr>
              <w:t>/</w:t>
            </w:r>
            <w:proofErr w:type="spellStart"/>
            <w:r w:rsidRPr="00C75655">
              <w:rPr>
                <w:b/>
                <w:sz w:val="28"/>
                <w:szCs w:val="28"/>
              </w:rPr>
              <w:t>п</w:t>
            </w:r>
            <w:proofErr w:type="spellEnd"/>
          </w:p>
        </w:tc>
        <w:tc>
          <w:tcPr>
            <w:tcW w:w="2484" w:type="dxa"/>
            <w:vMerge w:val="restart"/>
            <w:tcBorders>
              <w:top w:val="single" w:sz="4" w:space="0" w:color="auto"/>
              <w:left w:val="single" w:sz="4" w:space="0" w:color="auto"/>
              <w:bottom w:val="single" w:sz="4" w:space="0" w:color="auto"/>
              <w:right w:val="single" w:sz="4" w:space="0" w:color="auto"/>
            </w:tcBorders>
            <w:hideMark/>
          </w:tcPr>
          <w:p w:rsidR="00CD1D0D" w:rsidRPr="00C75655" w:rsidRDefault="00CD1D0D" w:rsidP="00260A88">
            <w:pPr>
              <w:jc w:val="center"/>
              <w:rPr>
                <w:b/>
                <w:sz w:val="28"/>
                <w:szCs w:val="28"/>
              </w:rPr>
            </w:pPr>
            <w:r w:rsidRPr="00C75655">
              <w:rPr>
                <w:b/>
                <w:sz w:val="28"/>
                <w:szCs w:val="28"/>
              </w:rPr>
              <w:t>Наименование расходов</w:t>
            </w:r>
          </w:p>
        </w:tc>
        <w:tc>
          <w:tcPr>
            <w:tcW w:w="2903" w:type="dxa"/>
            <w:vMerge w:val="restart"/>
            <w:tcBorders>
              <w:top w:val="single" w:sz="4" w:space="0" w:color="auto"/>
              <w:left w:val="single" w:sz="4" w:space="0" w:color="auto"/>
              <w:bottom w:val="single" w:sz="4" w:space="0" w:color="auto"/>
              <w:right w:val="single" w:sz="4" w:space="0" w:color="auto"/>
            </w:tcBorders>
            <w:hideMark/>
          </w:tcPr>
          <w:p w:rsidR="00CD1D0D" w:rsidRPr="00C75655" w:rsidRDefault="00CD1D0D" w:rsidP="00260A88">
            <w:pPr>
              <w:jc w:val="center"/>
              <w:rPr>
                <w:b/>
                <w:sz w:val="28"/>
                <w:szCs w:val="28"/>
              </w:rPr>
            </w:pPr>
            <w:r w:rsidRPr="00C75655">
              <w:rPr>
                <w:b/>
                <w:sz w:val="28"/>
                <w:szCs w:val="28"/>
              </w:rPr>
              <w:t>Код статьи расходов по ЭКР</w:t>
            </w:r>
          </w:p>
        </w:tc>
        <w:tc>
          <w:tcPr>
            <w:tcW w:w="3402" w:type="dxa"/>
            <w:gridSpan w:val="3"/>
            <w:tcBorders>
              <w:top w:val="single" w:sz="4" w:space="0" w:color="auto"/>
              <w:left w:val="single" w:sz="4" w:space="0" w:color="auto"/>
              <w:bottom w:val="single" w:sz="4" w:space="0" w:color="auto"/>
              <w:right w:val="single" w:sz="4" w:space="0" w:color="auto"/>
            </w:tcBorders>
            <w:hideMark/>
          </w:tcPr>
          <w:p w:rsidR="00CD1D0D" w:rsidRPr="00C75655" w:rsidRDefault="00CD1D0D" w:rsidP="00260A88">
            <w:pPr>
              <w:jc w:val="center"/>
              <w:rPr>
                <w:b/>
                <w:sz w:val="28"/>
                <w:szCs w:val="28"/>
              </w:rPr>
            </w:pPr>
            <w:r w:rsidRPr="00C75655">
              <w:rPr>
                <w:b/>
                <w:sz w:val="28"/>
                <w:szCs w:val="28"/>
              </w:rPr>
              <w:t>Сумма, тыс. руб.</w:t>
            </w:r>
          </w:p>
        </w:tc>
      </w:tr>
      <w:tr w:rsidR="00CD1D0D" w:rsidRPr="00C75655" w:rsidTr="00091363">
        <w:trPr>
          <w:trHeight w:val="69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260A88">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260A88">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260A88">
            <w:pPr>
              <w:rPr>
                <w:b/>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CD1D0D" w:rsidRPr="00C75655" w:rsidRDefault="00CD1D0D" w:rsidP="00260A88">
            <w:pPr>
              <w:jc w:val="center"/>
              <w:rPr>
                <w:b/>
                <w:sz w:val="28"/>
                <w:szCs w:val="28"/>
              </w:rPr>
            </w:pPr>
            <w:r w:rsidRPr="00C75655">
              <w:rPr>
                <w:b/>
                <w:sz w:val="28"/>
                <w:szCs w:val="28"/>
              </w:rPr>
              <w:t>202</w:t>
            </w:r>
            <w:r w:rsidR="00147477" w:rsidRPr="00C75655">
              <w:rPr>
                <w:b/>
                <w:sz w:val="28"/>
                <w:szCs w:val="28"/>
              </w:rPr>
              <w:t>3</w:t>
            </w:r>
          </w:p>
          <w:p w:rsidR="00CD1D0D" w:rsidRPr="00C75655" w:rsidRDefault="00CD1D0D" w:rsidP="00260A88">
            <w:pPr>
              <w:jc w:val="center"/>
              <w:rPr>
                <w:b/>
                <w:sz w:val="28"/>
                <w:szCs w:val="28"/>
              </w:rPr>
            </w:pPr>
            <w:r w:rsidRPr="00C75655">
              <w:rPr>
                <w:b/>
                <w:sz w:val="28"/>
                <w:szCs w:val="28"/>
              </w:rPr>
              <w:t>год</w:t>
            </w:r>
          </w:p>
        </w:tc>
        <w:tc>
          <w:tcPr>
            <w:tcW w:w="1134" w:type="dxa"/>
            <w:tcBorders>
              <w:top w:val="single" w:sz="4" w:space="0" w:color="auto"/>
              <w:left w:val="single" w:sz="4" w:space="0" w:color="auto"/>
              <w:bottom w:val="single" w:sz="4" w:space="0" w:color="auto"/>
              <w:right w:val="single" w:sz="4" w:space="0" w:color="auto"/>
            </w:tcBorders>
            <w:hideMark/>
          </w:tcPr>
          <w:p w:rsidR="00CD1D0D" w:rsidRPr="00C75655" w:rsidRDefault="00CD1D0D" w:rsidP="00260A88">
            <w:pPr>
              <w:jc w:val="center"/>
              <w:rPr>
                <w:b/>
                <w:sz w:val="28"/>
                <w:szCs w:val="28"/>
              </w:rPr>
            </w:pPr>
            <w:r w:rsidRPr="00C75655">
              <w:rPr>
                <w:b/>
                <w:sz w:val="28"/>
                <w:szCs w:val="28"/>
              </w:rPr>
              <w:t>202</w:t>
            </w:r>
            <w:r w:rsidR="00147477" w:rsidRPr="00C75655">
              <w:rPr>
                <w:b/>
                <w:sz w:val="28"/>
                <w:szCs w:val="28"/>
              </w:rPr>
              <w:t>4</w:t>
            </w:r>
          </w:p>
          <w:p w:rsidR="00CD1D0D" w:rsidRPr="00C75655" w:rsidRDefault="00CD1D0D" w:rsidP="00260A88">
            <w:pPr>
              <w:jc w:val="center"/>
              <w:rPr>
                <w:b/>
                <w:sz w:val="28"/>
                <w:szCs w:val="28"/>
              </w:rPr>
            </w:pPr>
            <w:r w:rsidRPr="00C75655">
              <w:rPr>
                <w:b/>
                <w:sz w:val="28"/>
                <w:szCs w:val="28"/>
              </w:rPr>
              <w:t>год</w:t>
            </w:r>
          </w:p>
        </w:tc>
        <w:tc>
          <w:tcPr>
            <w:tcW w:w="993" w:type="dxa"/>
            <w:tcBorders>
              <w:top w:val="single" w:sz="4" w:space="0" w:color="auto"/>
              <w:left w:val="single" w:sz="4" w:space="0" w:color="auto"/>
              <w:bottom w:val="single" w:sz="4" w:space="0" w:color="auto"/>
              <w:right w:val="single" w:sz="4" w:space="0" w:color="auto"/>
            </w:tcBorders>
            <w:hideMark/>
          </w:tcPr>
          <w:p w:rsidR="00CD1D0D" w:rsidRPr="00C75655" w:rsidRDefault="00CD1D0D" w:rsidP="00260A88">
            <w:pPr>
              <w:jc w:val="center"/>
              <w:rPr>
                <w:b/>
                <w:sz w:val="28"/>
                <w:szCs w:val="28"/>
              </w:rPr>
            </w:pPr>
            <w:r w:rsidRPr="00C75655">
              <w:rPr>
                <w:b/>
                <w:sz w:val="28"/>
                <w:szCs w:val="28"/>
              </w:rPr>
              <w:t>202</w:t>
            </w:r>
            <w:r w:rsidR="00147477" w:rsidRPr="00C75655">
              <w:rPr>
                <w:b/>
                <w:sz w:val="28"/>
                <w:szCs w:val="28"/>
              </w:rPr>
              <w:t>5</w:t>
            </w:r>
          </w:p>
          <w:p w:rsidR="00CD1D0D" w:rsidRPr="00C75655" w:rsidRDefault="00CD1D0D" w:rsidP="00260A88">
            <w:pPr>
              <w:jc w:val="center"/>
              <w:rPr>
                <w:b/>
                <w:sz w:val="28"/>
                <w:szCs w:val="28"/>
              </w:rPr>
            </w:pPr>
            <w:r w:rsidRPr="00C75655">
              <w:rPr>
                <w:b/>
                <w:sz w:val="28"/>
                <w:szCs w:val="28"/>
              </w:rPr>
              <w:t>год</w:t>
            </w:r>
          </w:p>
        </w:tc>
      </w:tr>
      <w:tr w:rsidR="00CD1D0D" w:rsidRPr="00C75655" w:rsidTr="00091363">
        <w:tc>
          <w:tcPr>
            <w:tcW w:w="675" w:type="dxa"/>
            <w:tcBorders>
              <w:top w:val="single" w:sz="4" w:space="0" w:color="auto"/>
              <w:left w:val="single" w:sz="4" w:space="0" w:color="auto"/>
              <w:bottom w:val="single" w:sz="4" w:space="0" w:color="auto"/>
              <w:right w:val="single" w:sz="4" w:space="0" w:color="auto"/>
            </w:tcBorders>
            <w:hideMark/>
          </w:tcPr>
          <w:p w:rsidR="00CD1D0D" w:rsidRPr="00C75655" w:rsidRDefault="00CD1D0D" w:rsidP="00260A88">
            <w:pPr>
              <w:jc w:val="center"/>
              <w:rPr>
                <w:sz w:val="28"/>
                <w:szCs w:val="28"/>
              </w:rPr>
            </w:pPr>
            <w:r w:rsidRPr="00C75655">
              <w:rPr>
                <w:sz w:val="28"/>
                <w:szCs w:val="28"/>
              </w:rPr>
              <w:t>1.</w:t>
            </w:r>
          </w:p>
        </w:tc>
        <w:tc>
          <w:tcPr>
            <w:tcW w:w="2484"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260A88">
            <w:pPr>
              <w:jc w:val="center"/>
              <w:rPr>
                <w:sz w:val="28"/>
                <w:szCs w:val="28"/>
              </w:rPr>
            </w:pPr>
            <w:r w:rsidRPr="00C75655">
              <w:rPr>
                <w:sz w:val="28"/>
                <w:szCs w:val="28"/>
              </w:rPr>
              <w:t>Электрическая энергия</w:t>
            </w:r>
          </w:p>
        </w:tc>
        <w:tc>
          <w:tcPr>
            <w:tcW w:w="2903"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260A88">
            <w:pPr>
              <w:jc w:val="center"/>
            </w:pPr>
            <w:r w:rsidRPr="00C75655">
              <w:t>05 03,01 3 8134,540,251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F856E8">
            <w:pPr>
              <w:jc w:val="center"/>
              <w:rPr>
                <w:sz w:val="28"/>
                <w:szCs w:val="28"/>
              </w:rPr>
            </w:pPr>
            <w:r w:rsidRPr="00C75655">
              <w:rPr>
                <w:sz w:val="28"/>
                <w:szCs w:val="28"/>
              </w:rPr>
              <w:t>1</w:t>
            </w:r>
            <w:r w:rsidR="00F856E8" w:rsidRPr="00C75655">
              <w:rPr>
                <w:sz w:val="28"/>
                <w:szCs w:val="28"/>
              </w:rPr>
              <w:t>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F856E8" w:rsidP="00260A88">
            <w:pPr>
              <w:jc w:val="center"/>
              <w:rPr>
                <w:sz w:val="28"/>
                <w:szCs w:val="28"/>
              </w:rPr>
            </w:pPr>
            <w:r w:rsidRPr="00C75655">
              <w:rPr>
                <w:sz w:val="28"/>
                <w:szCs w:val="28"/>
              </w:rPr>
              <w:t>202</w:t>
            </w:r>
          </w:p>
        </w:tc>
        <w:tc>
          <w:tcPr>
            <w:tcW w:w="993"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F856E8" w:rsidP="00260A88">
            <w:pPr>
              <w:jc w:val="center"/>
              <w:rPr>
                <w:sz w:val="28"/>
                <w:szCs w:val="28"/>
              </w:rPr>
            </w:pPr>
            <w:r w:rsidRPr="00C75655">
              <w:rPr>
                <w:sz w:val="28"/>
                <w:szCs w:val="28"/>
              </w:rPr>
              <w:t>207</w:t>
            </w:r>
          </w:p>
        </w:tc>
      </w:tr>
      <w:tr w:rsidR="00CD1D0D" w:rsidRPr="00C75655" w:rsidTr="00091363">
        <w:tc>
          <w:tcPr>
            <w:tcW w:w="675" w:type="dxa"/>
            <w:tcBorders>
              <w:top w:val="single" w:sz="4" w:space="0" w:color="auto"/>
              <w:left w:val="single" w:sz="4" w:space="0" w:color="auto"/>
              <w:bottom w:val="single" w:sz="4" w:space="0" w:color="auto"/>
              <w:right w:val="single" w:sz="4" w:space="0" w:color="auto"/>
            </w:tcBorders>
            <w:hideMark/>
          </w:tcPr>
          <w:p w:rsidR="00CD1D0D" w:rsidRPr="00C75655" w:rsidRDefault="00CD1D0D" w:rsidP="00260A88">
            <w:pPr>
              <w:jc w:val="center"/>
              <w:rPr>
                <w:sz w:val="28"/>
                <w:szCs w:val="28"/>
              </w:rPr>
            </w:pPr>
            <w:r w:rsidRPr="00C75655">
              <w:rPr>
                <w:sz w:val="28"/>
                <w:szCs w:val="28"/>
              </w:rPr>
              <w:t>2.</w:t>
            </w:r>
          </w:p>
        </w:tc>
        <w:tc>
          <w:tcPr>
            <w:tcW w:w="2484"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260A88">
            <w:pPr>
              <w:jc w:val="center"/>
              <w:rPr>
                <w:sz w:val="28"/>
                <w:szCs w:val="28"/>
              </w:rPr>
            </w:pPr>
            <w:r w:rsidRPr="00C75655">
              <w:rPr>
                <w:sz w:val="28"/>
                <w:szCs w:val="28"/>
              </w:rPr>
              <w:t>Техническое обслуживание</w:t>
            </w:r>
          </w:p>
        </w:tc>
        <w:tc>
          <w:tcPr>
            <w:tcW w:w="2903"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260A88">
            <w:pPr>
              <w:jc w:val="center"/>
            </w:pPr>
            <w:r w:rsidRPr="00C75655">
              <w:t>05 03,01 3 8134,540,251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F856E8" w:rsidP="00F856E8">
            <w:pPr>
              <w:jc w:val="center"/>
              <w:rPr>
                <w:sz w:val="28"/>
                <w:szCs w:val="28"/>
              </w:rPr>
            </w:pPr>
            <w:r w:rsidRPr="00C75655">
              <w:rPr>
                <w:sz w:val="28"/>
                <w:szCs w:val="28"/>
              </w:rPr>
              <w:t>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F856E8" w:rsidP="00F856E8">
            <w:pPr>
              <w:jc w:val="center"/>
              <w:rPr>
                <w:sz w:val="28"/>
                <w:szCs w:val="28"/>
              </w:rPr>
            </w:pPr>
            <w:r w:rsidRPr="00C75655">
              <w:rPr>
                <w:sz w:val="28"/>
                <w:szCs w:val="28"/>
              </w:rPr>
              <w:t>76</w:t>
            </w:r>
          </w:p>
        </w:tc>
        <w:tc>
          <w:tcPr>
            <w:tcW w:w="993"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F856E8" w:rsidP="00260A88">
            <w:pPr>
              <w:jc w:val="center"/>
              <w:rPr>
                <w:sz w:val="28"/>
                <w:szCs w:val="28"/>
              </w:rPr>
            </w:pPr>
            <w:r w:rsidRPr="00C75655">
              <w:rPr>
                <w:sz w:val="28"/>
                <w:szCs w:val="28"/>
              </w:rPr>
              <w:t>83</w:t>
            </w:r>
          </w:p>
        </w:tc>
      </w:tr>
      <w:tr w:rsidR="00CD1D0D" w:rsidRPr="00C75655" w:rsidTr="00091363">
        <w:trPr>
          <w:trHeight w:val="405"/>
        </w:trPr>
        <w:tc>
          <w:tcPr>
            <w:tcW w:w="6062" w:type="dxa"/>
            <w:gridSpan w:val="3"/>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260A88">
            <w:pPr>
              <w:jc w:val="center"/>
              <w:rPr>
                <w:sz w:val="28"/>
                <w:szCs w:val="28"/>
              </w:rPr>
            </w:pPr>
            <w:r w:rsidRPr="00C75655">
              <w:rPr>
                <w:b/>
                <w:sz w:val="28"/>
                <w:szCs w:val="28"/>
              </w:rPr>
              <w:t>Итого: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F856E8" w:rsidP="00F856E8">
            <w:pPr>
              <w:jc w:val="center"/>
              <w:rPr>
                <w:b/>
                <w:sz w:val="28"/>
                <w:szCs w:val="28"/>
              </w:rPr>
            </w:pPr>
            <w:r w:rsidRPr="00C75655">
              <w:rPr>
                <w:b/>
                <w:sz w:val="28"/>
                <w:szCs w:val="28"/>
              </w:rPr>
              <w:t>268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F856E8">
            <w:pPr>
              <w:jc w:val="center"/>
              <w:rPr>
                <w:b/>
                <w:sz w:val="28"/>
                <w:szCs w:val="28"/>
              </w:rPr>
            </w:pPr>
            <w:r w:rsidRPr="00C75655">
              <w:rPr>
                <w:b/>
                <w:sz w:val="28"/>
                <w:szCs w:val="28"/>
              </w:rPr>
              <w:t>2</w:t>
            </w:r>
            <w:r w:rsidR="00F856E8" w:rsidRPr="00C75655">
              <w:rPr>
                <w:b/>
                <w:sz w:val="28"/>
                <w:szCs w:val="28"/>
              </w:rPr>
              <w:t>78</w:t>
            </w:r>
          </w:p>
        </w:tc>
        <w:tc>
          <w:tcPr>
            <w:tcW w:w="993" w:type="dxa"/>
            <w:tcBorders>
              <w:top w:val="single" w:sz="4" w:space="0" w:color="auto"/>
              <w:left w:val="single" w:sz="4" w:space="0" w:color="auto"/>
              <w:bottom w:val="single" w:sz="4" w:space="0" w:color="auto"/>
              <w:right w:val="single" w:sz="4" w:space="0" w:color="auto"/>
            </w:tcBorders>
            <w:vAlign w:val="center"/>
            <w:hideMark/>
          </w:tcPr>
          <w:p w:rsidR="00CD1D0D" w:rsidRPr="00C75655" w:rsidRDefault="00CD1D0D" w:rsidP="00F856E8">
            <w:pPr>
              <w:jc w:val="center"/>
              <w:rPr>
                <w:b/>
                <w:sz w:val="28"/>
                <w:szCs w:val="28"/>
              </w:rPr>
            </w:pPr>
            <w:r w:rsidRPr="00C75655">
              <w:rPr>
                <w:b/>
                <w:sz w:val="28"/>
                <w:szCs w:val="28"/>
              </w:rPr>
              <w:t>2</w:t>
            </w:r>
            <w:r w:rsidR="00F856E8" w:rsidRPr="00C75655">
              <w:rPr>
                <w:b/>
                <w:sz w:val="28"/>
                <w:szCs w:val="28"/>
              </w:rPr>
              <w:t>90</w:t>
            </w:r>
          </w:p>
        </w:tc>
      </w:tr>
    </w:tbl>
    <w:p w:rsidR="00CD1D0D" w:rsidRPr="00C75655" w:rsidRDefault="00CD1D0D" w:rsidP="00CD1D0D">
      <w:pPr>
        <w:jc w:val="center"/>
        <w:rPr>
          <w:b/>
          <w:sz w:val="28"/>
          <w:szCs w:val="28"/>
        </w:rPr>
      </w:pPr>
    </w:p>
    <w:sectPr w:rsidR="00CD1D0D" w:rsidRPr="00C75655" w:rsidSect="00C75655">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2F" w:rsidRDefault="0065722F" w:rsidP="00AC4DE4">
      <w:r>
        <w:separator/>
      </w:r>
    </w:p>
  </w:endnote>
  <w:endnote w:type="continuationSeparator" w:id="0">
    <w:p w:rsidR="0065722F" w:rsidRDefault="0065722F" w:rsidP="00AC4D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2F" w:rsidRDefault="0065722F" w:rsidP="00AC4DE4">
      <w:r>
        <w:separator/>
      </w:r>
    </w:p>
  </w:footnote>
  <w:footnote w:type="continuationSeparator" w:id="0">
    <w:p w:rsidR="0065722F" w:rsidRDefault="0065722F" w:rsidP="00AC4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1240"/>
      <w:docPartObj>
        <w:docPartGallery w:val="Page Numbers (Top of Page)"/>
        <w:docPartUnique/>
      </w:docPartObj>
    </w:sdtPr>
    <w:sdtContent>
      <w:p w:rsidR="00AC4DE4" w:rsidRDefault="004915FC">
        <w:pPr>
          <w:pStyle w:val="ab"/>
          <w:jc w:val="center"/>
        </w:pPr>
        <w:fldSimple w:instr=" PAGE   \* MERGEFORMAT ">
          <w:r w:rsidR="00091363">
            <w:rPr>
              <w:noProof/>
            </w:rPr>
            <w:t>3</w:t>
          </w:r>
        </w:fldSimple>
      </w:p>
    </w:sdtContent>
  </w:sdt>
  <w:p w:rsidR="00AC4DE4" w:rsidRDefault="00AC4DE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601B0"/>
    <w:multiLevelType w:val="hybridMultilevel"/>
    <w:tmpl w:val="F9BE9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F47229"/>
    <w:multiLevelType w:val="hybridMultilevel"/>
    <w:tmpl w:val="EC38C0BC"/>
    <w:lvl w:ilvl="0" w:tplc="396E8B78">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AD1"/>
    <w:rsid w:val="000460CC"/>
    <w:rsid w:val="0004770B"/>
    <w:rsid w:val="0005110C"/>
    <w:rsid w:val="0005565F"/>
    <w:rsid w:val="00060223"/>
    <w:rsid w:val="00060EBF"/>
    <w:rsid w:val="00061BC1"/>
    <w:rsid w:val="00067264"/>
    <w:rsid w:val="00077BA6"/>
    <w:rsid w:val="000878A8"/>
    <w:rsid w:val="00087E08"/>
    <w:rsid w:val="00090FCC"/>
    <w:rsid w:val="00091363"/>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4CB2"/>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1B03"/>
    <w:rsid w:val="00102421"/>
    <w:rsid w:val="001028E4"/>
    <w:rsid w:val="001056D9"/>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190A"/>
    <w:rsid w:val="00141FB2"/>
    <w:rsid w:val="0014477A"/>
    <w:rsid w:val="00147311"/>
    <w:rsid w:val="00147477"/>
    <w:rsid w:val="001505A4"/>
    <w:rsid w:val="00151CEC"/>
    <w:rsid w:val="0015345F"/>
    <w:rsid w:val="001546D1"/>
    <w:rsid w:val="00154B9D"/>
    <w:rsid w:val="00155DDB"/>
    <w:rsid w:val="00161822"/>
    <w:rsid w:val="001623E8"/>
    <w:rsid w:val="001630AC"/>
    <w:rsid w:val="0017256E"/>
    <w:rsid w:val="001726D9"/>
    <w:rsid w:val="00177104"/>
    <w:rsid w:val="0017731E"/>
    <w:rsid w:val="00180A18"/>
    <w:rsid w:val="00182F53"/>
    <w:rsid w:val="0018404E"/>
    <w:rsid w:val="00184198"/>
    <w:rsid w:val="00186C6D"/>
    <w:rsid w:val="00193BA8"/>
    <w:rsid w:val="001968FF"/>
    <w:rsid w:val="001A0924"/>
    <w:rsid w:val="001A3F00"/>
    <w:rsid w:val="001A4B2E"/>
    <w:rsid w:val="001A4BD0"/>
    <w:rsid w:val="001A534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A2C"/>
    <w:rsid w:val="001D4EC3"/>
    <w:rsid w:val="001D51AF"/>
    <w:rsid w:val="001D53AC"/>
    <w:rsid w:val="001D63D5"/>
    <w:rsid w:val="001D6CD7"/>
    <w:rsid w:val="001D76C4"/>
    <w:rsid w:val="001E0548"/>
    <w:rsid w:val="001E0DB6"/>
    <w:rsid w:val="001E2C8A"/>
    <w:rsid w:val="001E438A"/>
    <w:rsid w:val="001E78B4"/>
    <w:rsid w:val="001F001F"/>
    <w:rsid w:val="001F309E"/>
    <w:rsid w:val="001F3AA0"/>
    <w:rsid w:val="001F5095"/>
    <w:rsid w:val="00202F0A"/>
    <w:rsid w:val="00204799"/>
    <w:rsid w:val="00206E5C"/>
    <w:rsid w:val="002071D4"/>
    <w:rsid w:val="00210878"/>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5FB8"/>
    <w:rsid w:val="00260474"/>
    <w:rsid w:val="00261574"/>
    <w:rsid w:val="0026256F"/>
    <w:rsid w:val="002634A2"/>
    <w:rsid w:val="00263683"/>
    <w:rsid w:val="002638E0"/>
    <w:rsid w:val="00271BF6"/>
    <w:rsid w:val="00271F20"/>
    <w:rsid w:val="002732DA"/>
    <w:rsid w:val="00273D10"/>
    <w:rsid w:val="00275F51"/>
    <w:rsid w:val="00281762"/>
    <w:rsid w:val="002820CF"/>
    <w:rsid w:val="00282C6E"/>
    <w:rsid w:val="002867B1"/>
    <w:rsid w:val="00286D04"/>
    <w:rsid w:val="00290B56"/>
    <w:rsid w:val="00293C51"/>
    <w:rsid w:val="00295965"/>
    <w:rsid w:val="002A1B4D"/>
    <w:rsid w:val="002A2B55"/>
    <w:rsid w:val="002A54A4"/>
    <w:rsid w:val="002A7CD2"/>
    <w:rsid w:val="002B1202"/>
    <w:rsid w:val="002B1D41"/>
    <w:rsid w:val="002B22D7"/>
    <w:rsid w:val="002B4FBA"/>
    <w:rsid w:val="002C0E5D"/>
    <w:rsid w:val="002C101B"/>
    <w:rsid w:val="002C1623"/>
    <w:rsid w:val="002C26B0"/>
    <w:rsid w:val="002C42F6"/>
    <w:rsid w:val="002C6E1B"/>
    <w:rsid w:val="002C7007"/>
    <w:rsid w:val="002D2281"/>
    <w:rsid w:val="002D34F2"/>
    <w:rsid w:val="002E1353"/>
    <w:rsid w:val="002E1DB8"/>
    <w:rsid w:val="002E3A5A"/>
    <w:rsid w:val="002E7C46"/>
    <w:rsid w:val="002F1B28"/>
    <w:rsid w:val="002F1BA0"/>
    <w:rsid w:val="002F1BC9"/>
    <w:rsid w:val="002F280D"/>
    <w:rsid w:val="002F2C80"/>
    <w:rsid w:val="002F4ED5"/>
    <w:rsid w:val="002F585E"/>
    <w:rsid w:val="002F74D2"/>
    <w:rsid w:val="003025A3"/>
    <w:rsid w:val="003042C2"/>
    <w:rsid w:val="00305D8B"/>
    <w:rsid w:val="00316927"/>
    <w:rsid w:val="00317404"/>
    <w:rsid w:val="0031798E"/>
    <w:rsid w:val="0032002B"/>
    <w:rsid w:val="00320E22"/>
    <w:rsid w:val="0032255C"/>
    <w:rsid w:val="00332505"/>
    <w:rsid w:val="00336304"/>
    <w:rsid w:val="00337F17"/>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A9A"/>
    <w:rsid w:val="003B3BEA"/>
    <w:rsid w:val="003C047E"/>
    <w:rsid w:val="003C4154"/>
    <w:rsid w:val="003C5921"/>
    <w:rsid w:val="003D1379"/>
    <w:rsid w:val="003D4FD0"/>
    <w:rsid w:val="003D65FC"/>
    <w:rsid w:val="003D690A"/>
    <w:rsid w:val="003D746A"/>
    <w:rsid w:val="003E2AEC"/>
    <w:rsid w:val="003E2DA8"/>
    <w:rsid w:val="003E4B35"/>
    <w:rsid w:val="003E5F62"/>
    <w:rsid w:val="003E64D4"/>
    <w:rsid w:val="003E7B10"/>
    <w:rsid w:val="003F388D"/>
    <w:rsid w:val="003F54E9"/>
    <w:rsid w:val="00402CFB"/>
    <w:rsid w:val="004055A6"/>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7D2"/>
    <w:rsid w:val="0046394C"/>
    <w:rsid w:val="00464EED"/>
    <w:rsid w:val="004714BF"/>
    <w:rsid w:val="00471C1F"/>
    <w:rsid w:val="00474691"/>
    <w:rsid w:val="004753DF"/>
    <w:rsid w:val="00475FA4"/>
    <w:rsid w:val="00476981"/>
    <w:rsid w:val="0047726E"/>
    <w:rsid w:val="004809DD"/>
    <w:rsid w:val="004829C4"/>
    <w:rsid w:val="00486172"/>
    <w:rsid w:val="004915FC"/>
    <w:rsid w:val="00493396"/>
    <w:rsid w:val="00493B44"/>
    <w:rsid w:val="00495A05"/>
    <w:rsid w:val="00496093"/>
    <w:rsid w:val="00496106"/>
    <w:rsid w:val="004A07CF"/>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33AD"/>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17CA"/>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4AA7"/>
    <w:rsid w:val="00535603"/>
    <w:rsid w:val="0054013E"/>
    <w:rsid w:val="005409A2"/>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7DA1"/>
    <w:rsid w:val="005B08B8"/>
    <w:rsid w:val="005B0EC8"/>
    <w:rsid w:val="005B131F"/>
    <w:rsid w:val="005B574F"/>
    <w:rsid w:val="005B7093"/>
    <w:rsid w:val="005C28CD"/>
    <w:rsid w:val="005C4A8A"/>
    <w:rsid w:val="005C59CA"/>
    <w:rsid w:val="005C6437"/>
    <w:rsid w:val="005C648D"/>
    <w:rsid w:val="005C6CB6"/>
    <w:rsid w:val="005D05D4"/>
    <w:rsid w:val="005D40D4"/>
    <w:rsid w:val="005D5816"/>
    <w:rsid w:val="005D6749"/>
    <w:rsid w:val="005E0991"/>
    <w:rsid w:val="005E367E"/>
    <w:rsid w:val="005E4780"/>
    <w:rsid w:val="005E4E4B"/>
    <w:rsid w:val="005F2C55"/>
    <w:rsid w:val="005F3166"/>
    <w:rsid w:val="005F5E1B"/>
    <w:rsid w:val="005F66A7"/>
    <w:rsid w:val="005F72B5"/>
    <w:rsid w:val="005F781A"/>
    <w:rsid w:val="0060144A"/>
    <w:rsid w:val="006033D5"/>
    <w:rsid w:val="00604FB3"/>
    <w:rsid w:val="00605EBE"/>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29F0"/>
    <w:rsid w:val="006537F9"/>
    <w:rsid w:val="00655041"/>
    <w:rsid w:val="00655883"/>
    <w:rsid w:val="0065595F"/>
    <w:rsid w:val="006566C8"/>
    <w:rsid w:val="0065722F"/>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4174"/>
    <w:rsid w:val="006B58D4"/>
    <w:rsid w:val="006C147A"/>
    <w:rsid w:val="006C22E2"/>
    <w:rsid w:val="006C270D"/>
    <w:rsid w:val="006C51BC"/>
    <w:rsid w:val="006C6BF8"/>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3E7F"/>
    <w:rsid w:val="00714211"/>
    <w:rsid w:val="00715B05"/>
    <w:rsid w:val="00720ACA"/>
    <w:rsid w:val="00720DAE"/>
    <w:rsid w:val="007238BC"/>
    <w:rsid w:val="00723B6B"/>
    <w:rsid w:val="0072622F"/>
    <w:rsid w:val="00727D54"/>
    <w:rsid w:val="00733CA6"/>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70CF9"/>
    <w:rsid w:val="007739B9"/>
    <w:rsid w:val="00773CC7"/>
    <w:rsid w:val="00775D36"/>
    <w:rsid w:val="00782200"/>
    <w:rsid w:val="00782C79"/>
    <w:rsid w:val="00783218"/>
    <w:rsid w:val="00785CF6"/>
    <w:rsid w:val="00792F70"/>
    <w:rsid w:val="00793553"/>
    <w:rsid w:val="00794A3F"/>
    <w:rsid w:val="00794CF5"/>
    <w:rsid w:val="0079767F"/>
    <w:rsid w:val="007A05B4"/>
    <w:rsid w:val="007A173A"/>
    <w:rsid w:val="007A18C4"/>
    <w:rsid w:val="007A214B"/>
    <w:rsid w:val="007A3E2E"/>
    <w:rsid w:val="007A5B19"/>
    <w:rsid w:val="007A60EA"/>
    <w:rsid w:val="007A6F60"/>
    <w:rsid w:val="007A7B83"/>
    <w:rsid w:val="007B0217"/>
    <w:rsid w:val="007B053D"/>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D6356"/>
    <w:rsid w:val="007E01C7"/>
    <w:rsid w:val="007E03FD"/>
    <w:rsid w:val="007E0CAC"/>
    <w:rsid w:val="007E13E5"/>
    <w:rsid w:val="007E1482"/>
    <w:rsid w:val="007E281F"/>
    <w:rsid w:val="007E33A9"/>
    <w:rsid w:val="007E33FE"/>
    <w:rsid w:val="007E51F9"/>
    <w:rsid w:val="007E57C0"/>
    <w:rsid w:val="007E6127"/>
    <w:rsid w:val="007E71B8"/>
    <w:rsid w:val="007E76B2"/>
    <w:rsid w:val="007F0D33"/>
    <w:rsid w:val="007F210C"/>
    <w:rsid w:val="007F2279"/>
    <w:rsid w:val="007F4C0A"/>
    <w:rsid w:val="007F587A"/>
    <w:rsid w:val="007F6E8C"/>
    <w:rsid w:val="0080139D"/>
    <w:rsid w:val="008025A6"/>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36B2"/>
    <w:rsid w:val="008953CB"/>
    <w:rsid w:val="00897BB7"/>
    <w:rsid w:val="008A1356"/>
    <w:rsid w:val="008A1A32"/>
    <w:rsid w:val="008A1E64"/>
    <w:rsid w:val="008A4727"/>
    <w:rsid w:val="008A559F"/>
    <w:rsid w:val="008A7380"/>
    <w:rsid w:val="008B089D"/>
    <w:rsid w:val="008B7647"/>
    <w:rsid w:val="008B7E85"/>
    <w:rsid w:val="008C3778"/>
    <w:rsid w:val="008C5864"/>
    <w:rsid w:val="008C5E51"/>
    <w:rsid w:val="008C6150"/>
    <w:rsid w:val="008C69A0"/>
    <w:rsid w:val="008C69C2"/>
    <w:rsid w:val="008D0171"/>
    <w:rsid w:val="008D26E5"/>
    <w:rsid w:val="008E390E"/>
    <w:rsid w:val="008F0BCA"/>
    <w:rsid w:val="008F0FCF"/>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3100"/>
    <w:rsid w:val="00916E0A"/>
    <w:rsid w:val="00920F6A"/>
    <w:rsid w:val="00920FFC"/>
    <w:rsid w:val="00923295"/>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62BF0"/>
    <w:rsid w:val="009635CF"/>
    <w:rsid w:val="00963DD8"/>
    <w:rsid w:val="009643A0"/>
    <w:rsid w:val="0097205D"/>
    <w:rsid w:val="00976EAF"/>
    <w:rsid w:val="009813E8"/>
    <w:rsid w:val="00981413"/>
    <w:rsid w:val="00981DC7"/>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A1254"/>
    <w:rsid w:val="00AA1B84"/>
    <w:rsid w:val="00AA2B5E"/>
    <w:rsid w:val="00AA5C4A"/>
    <w:rsid w:val="00AB1314"/>
    <w:rsid w:val="00AB1D69"/>
    <w:rsid w:val="00AB1F83"/>
    <w:rsid w:val="00AB3BA3"/>
    <w:rsid w:val="00AB4554"/>
    <w:rsid w:val="00AB53E4"/>
    <w:rsid w:val="00AB644B"/>
    <w:rsid w:val="00AC094A"/>
    <w:rsid w:val="00AC21DE"/>
    <w:rsid w:val="00AC43B8"/>
    <w:rsid w:val="00AC4DE4"/>
    <w:rsid w:val="00AD1789"/>
    <w:rsid w:val="00AD4313"/>
    <w:rsid w:val="00AD5958"/>
    <w:rsid w:val="00AD6705"/>
    <w:rsid w:val="00AD69ED"/>
    <w:rsid w:val="00AE4345"/>
    <w:rsid w:val="00AE4F25"/>
    <w:rsid w:val="00AE5815"/>
    <w:rsid w:val="00AE7E91"/>
    <w:rsid w:val="00AF04A9"/>
    <w:rsid w:val="00AF3665"/>
    <w:rsid w:val="00AF4867"/>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58E7"/>
    <w:rsid w:val="00B35A52"/>
    <w:rsid w:val="00B372EE"/>
    <w:rsid w:val="00B425A3"/>
    <w:rsid w:val="00B441B6"/>
    <w:rsid w:val="00B471D4"/>
    <w:rsid w:val="00B477CF"/>
    <w:rsid w:val="00B50702"/>
    <w:rsid w:val="00B50E95"/>
    <w:rsid w:val="00B52767"/>
    <w:rsid w:val="00B547CC"/>
    <w:rsid w:val="00B5577F"/>
    <w:rsid w:val="00B569A5"/>
    <w:rsid w:val="00B65C02"/>
    <w:rsid w:val="00B678D3"/>
    <w:rsid w:val="00B71962"/>
    <w:rsid w:val="00B725CB"/>
    <w:rsid w:val="00B90296"/>
    <w:rsid w:val="00B91651"/>
    <w:rsid w:val="00B94675"/>
    <w:rsid w:val="00B95A41"/>
    <w:rsid w:val="00B963DD"/>
    <w:rsid w:val="00B9763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7B20"/>
    <w:rsid w:val="00C07F73"/>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371DA"/>
    <w:rsid w:val="00C420A5"/>
    <w:rsid w:val="00C4241D"/>
    <w:rsid w:val="00C43B89"/>
    <w:rsid w:val="00C43F7E"/>
    <w:rsid w:val="00C44198"/>
    <w:rsid w:val="00C51F2E"/>
    <w:rsid w:val="00C52A94"/>
    <w:rsid w:val="00C53FD8"/>
    <w:rsid w:val="00C54F67"/>
    <w:rsid w:val="00C6255D"/>
    <w:rsid w:val="00C65EA5"/>
    <w:rsid w:val="00C666CA"/>
    <w:rsid w:val="00C67471"/>
    <w:rsid w:val="00C722B4"/>
    <w:rsid w:val="00C7380B"/>
    <w:rsid w:val="00C74817"/>
    <w:rsid w:val="00C75655"/>
    <w:rsid w:val="00C75C10"/>
    <w:rsid w:val="00C779B4"/>
    <w:rsid w:val="00C80B3F"/>
    <w:rsid w:val="00C83B33"/>
    <w:rsid w:val="00C848B1"/>
    <w:rsid w:val="00C85DC2"/>
    <w:rsid w:val="00C86F22"/>
    <w:rsid w:val="00C9031B"/>
    <w:rsid w:val="00C90B9A"/>
    <w:rsid w:val="00C92E3A"/>
    <w:rsid w:val="00C9695F"/>
    <w:rsid w:val="00C96CF5"/>
    <w:rsid w:val="00CA0C82"/>
    <w:rsid w:val="00CA1629"/>
    <w:rsid w:val="00CA1889"/>
    <w:rsid w:val="00CA6281"/>
    <w:rsid w:val="00CB0CEA"/>
    <w:rsid w:val="00CB0F3B"/>
    <w:rsid w:val="00CB212D"/>
    <w:rsid w:val="00CB2DC0"/>
    <w:rsid w:val="00CB3DA3"/>
    <w:rsid w:val="00CB6726"/>
    <w:rsid w:val="00CC2319"/>
    <w:rsid w:val="00CC53E5"/>
    <w:rsid w:val="00CC5E6C"/>
    <w:rsid w:val="00CC6AB8"/>
    <w:rsid w:val="00CD12BB"/>
    <w:rsid w:val="00CD1859"/>
    <w:rsid w:val="00CD1D0D"/>
    <w:rsid w:val="00CD7AA1"/>
    <w:rsid w:val="00CD7F7C"/>
    <w:rsid w:val="00CE139B"/>
    <w:rsid w:val="00CE434C"/>
    <w:rsid w:val="00CE44D5"/>
    <w:rsid w:val="00CE4DA8"/>
    <w:rsid w:val="00CE4E9F"/>
    <w:rsid w:val="00CE5747"/>
    <w:rsid w:val="00CE666C"/>
    <w:rsid w:val="00CE737C"/>
    <w:rsid w:val="00CE75BA"/>
    <w:rsid w:val="00CF0583"/>
    <w:rsid w:val="00CF2910"/>
    <w:rsid w:val="00CF5A59"/>
    <w:rsid w:val="00CF7C35"/>
    <w:rsid w:val="00D02EA8"/>
    <w:rsid w:val="00D039F7"/>
    <w:rsid w:val="00D04371"/>
    <w:rsid w:val="00D04771"/>
    <w:rsid w:val="00D048A8"/>
    <w:rsid w:val="00D04CA5"/>
    <w:rsid w:val="00D10629"/>
    <w:rsid w:val="00D11574"/>
    <w:rsid w:val="00D11796"/>
    <w:rsid w:val="00D12065"/>
    <w:rsid w:val="00D16A43"/>
    <w:rsid w:val="00D170E4"/>
    <w:rsid w:val="00D17E96"/>
    <w:rsid w:val="00D21F76"/>
    <w:rsid w:val="00D22408"/>
    <w:rsid w:val="00D246BE"/>
    <w:rsid w:val="00D3406E"/>
    <w:rsid w:val="00D35637"/>
    <w:rsid w:val="00D36FEE"/>
    <w:rsid w:val="00D40D4C"/>
    <w:rsid w:val="00D414B1"/>
    <w:rsid w:val="00D430BC"/>
    <w:rsid w:val="00D44071"/>
    <w:rsid w:val="00D44CCE"/>
    <w:rsid w:val="00D44CF3"/>
    <w:rsid w:val="00D4598D"/>
    <w:rsid w:val="00D45AE6"/>
    <w:rsid w:val="00D53B8A"/>
    <w:rsid w:val="00D571DC"/>
    <w:rsid w:val="00D60A89"/>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4024"/>
    <w:rsid w:val="00D942E3"/>
    <w:rsid w:val="00D95C41"/>
    <w:rsid w:val="00D96EC1"/>
    <w:rsid w:val="00DA3AC4"/>
    <w:rsid w:val="00DA3D30"/>
    <w:rsid w:val="00DA4F06"/>
    <w:rsid w:val="00DA4FD4"/>
    <w:rsid w:val="00DA6DFE"/>
    <w:rsid w:val="00DB12B6"/>
    <w:rsid w:val="00DB436F"/>
    <w:rsid w:val="00DB6C1F"/>
    <w:rsid w:val="00DB73E9"/>
    <w:rsid w:val="00DB792E"/>
    <w:rsid w:val="00DC1550"/>
    <w:rsid w:val="00DC1F6D"/>
    <w:rsid w:val="00DC4288"/>
    <w:rsid w:val="00DC6182"/>
    <w:rsid w:val="00DC7A43"/>
    <w:rsid w:val="00DD2180"/>
    <w:rsid w:val="00DD2CFE"/>
    <w:rsid w:val="00DD37EF"/>
    <w:rsid w:val="00DD4052"/>
    <w:rsid w:val="00DD44D9"/>
    <w:rsid w:val="00DD4E7F"/>
    <w:rsid w:val="00DD4F6F"/>
    <w:rsid w:val="00DD60DB"/>
    <w:rsid w:val="00DD7021"/>
    <w:rsid w:val="00DE06CF"/>
    <w:rsid w:val="00DE4E58"/>
    <w:rsid w:val="00DF1707"/>
    <w:rsid w:val="00DF22AA"/>
    <w:rsid w:val="00DF279F"/>
    <w:rsid w:val="00DF2961"/>
    <w:rsid w:val="00DF3849"/>
    <w:rsid w:val="00DF5B2C"/>
    <w:rsid w:val="00E01ADD"/>
    <w:rsid w:val="00E0289C"/>
    <w:rsid w:val="00E028C5"/>
    <w:rsid w:val="00E114E3"/>
    <w:rsid w:val="00E11D42"/>
    <w:rsid w:val="00E12912"/>
    <w:rsid w:val="00E1314D"/>
    <w:rsid w:val="00E1437A"/>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87A"/>
    <w:rsid w:val="00E35A73"/>
    <w:rsid w:val="00E3672D"/>
    <w:rsid w:val="00E3769D"/>
    <w:rsid w:val="00E403AD"/>
    <w:rsid w:val="00E42E64"/>
    <w:rsid w:val="00E43DEE"/>
    <w:rsid w:val="00E508BA"/>
    <w:rsid w:val="00E543EC"/>
    <w:rsid w:val="00E55E17"/>
    <w:rsid w:val="00E62600"/>
    <w:rsid w:val="00E6368E"/>
    <w:rsid w:val="00E64302"/>
    <w:rsid w:val="00E67B63"/>
    <w:rsid w:val="00E71765"/>
    <w:rsid w:val="00E72CEF"/>
    <w:rsid w:val="00E73F52"/>
    <w:rsid w:val="00E76E2F"/>
    <w:rsid w:val="00E775DE"/>
    <w:rsid w:val="00E810FA"/>
    <w:rsid w:val="00E85193"/>
    <w:rsid w:val="00E85A70"/>
    <w:rsid w:val="00E872EB"/>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D2861"/>
    <w:rsid w:val="00ED414F"/>
    <w:rsid w:val="00ED43AD"/>
    <w:rsid w:val="00ED44C3"/>
    <w:rsid w:val="00ED7D38"/>
    <w:rsid w:val="00EE017D"/>
    <w:rsid w:val="00EE342C"/>
    <w:rsid w:val="00EE374F"/>
    <w:rsid w:val="00EE39F8"/>
    <w:rsid w:val="00EE795D"/>
    <w:rsid w:val="00EF4B3A"/>
    <w:rsid w:val="00EF7A71"/>
    <w:rsid w:val="00EF7BD0"/>
    <w:rsid w:val="00F01419"/>
    <w:rsid w:val="00F04C12"/>
    <w:rsid w:val="00F0610C"/>
    <w:rsid w:val="00F12D1F"/>
    <w:rsid w:val="00F17CC4"/>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4C44"/>
    <w:rsid w:val="00F559ED"/>
    <w:rsid w:val="00F564EE"/>
    <w:rsid w:val="00F57CD5"/>
    <w:rsid w:val="00F60E07"/>
    <w:rsid w:val="00F618A9"/>
    <w:rsid w:val="00F6221B"/>
    <w:rsid w:val="00F629D7"/>
    <w:rsid w:val="00F71A83"/>
    <w:rsid w:val="00F7231C"/>
    <w:rsid w:val="00F7273A"/>
    <w:rsid w:val="00F73541"/>
    <w:rsid w:val="00F73D69"/>
    <w:rsid w:val="00F73DE1"/>
    <w:rsid w:val="00F7533D"/>
    <w:rsid w:val="00F763F1"/>
    <w:rsid w:val="00F76E38"/>
    <w:rsid w:val="00F77C00"/>
    <w:rsid w:val="00F80B5D"/>
    <w:rsid w:val="00F83308"/>
    <w:rsid w:val="00F856E8"/>
    <w:rsid w:val="00F85EA0"/>
    <w:rsid w:val="00F8625C"/>
    <w:rsid w:val="00F907DE"/>
    <w:rsid w:val="00F90D70"/>
    <w:rsid w:val="00F91A3D"/>
    <w:rsid w:val="00F91D55"/>
    <w:rsid w:val="00F961E6"/>
    <w:rsid w:val="00F96524"/>
    <w:rsid w:val="00F96651"/>
    <w:rsid w:val="00FA47D5"/>
    <w:rsid w:val="00FA55E9"/>
    <w:rsid w:val="00FA5D21"/>
    <w:rsid w:val="00FA626A"/>
    <w:rsid w:val="00FB7DEB"/>
    <w:rsid w:val="00FC027D"/>
    <w:rsid w:val="00FC2954"/>
    <w:rsid w:val="00FC4C10"/>
    <w:rsid w:val="00FD0D8C"/>
    <w:rsid w:val="00FD0DDE"/>
    <w:rsid w:val="00FD0FC6"/>
    <w:rsid w:val="00FD109D"/>
    <w:rsid w:val="00FD2824"/>
    <w:rsid w:val="00FD2B91"/>
    <w:rsid w:val="00FD4C30"/>
    <w:rsid w:val="00FD4FF5"/>
    <w:rsid w:val="00FD594B"/>
    <w:rsid w:val="00FE1BE8"/>
    <w:rsid w:val="00FE5112"/>
    <w:rsid w:val="00FE5583"/>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587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E3587A"/>
    <w:pPr>
      <w:keepNext/>
      <w:widowControl w:val="0"/>
      <w:shd w:val="clear" w:color="auto" w:fill="FFFFFF"/>
      <w:tabs>
        <w:tab w:val="left" w:pos="2552"/>
        <w:tab w:val="left" w:pos="7528"/>
      </w:tabs>
      <w:autoSpaceDE w:val="0"/>
      <w:autoSpaceDN w:val="0"/>
      <w:adjustRightInd w:val="0"/>
      <w:spacing w:before="349"/>
      <w:ind w:left="18"/>
      <w:jc w:val="center"/>
      <w:outlineLvl w:val="1"/>
    </w:pPr>
    <w:rPr>
      <w:color w:val="000080"/>
      <w:sz w:val="28"/>
      <w:szCs w:val="28"/>
    </w:rPr>
  </w:style>
  <w:style w:type="paragraph" w:styleId="3">
    <w:name w:val="heading 3"/>
    <w:basedOn w:val="a"/>
    <w:next w:val="a"/>
    <w:link w:val="30"/>
    <w:uiPriority w:val="9"/>
    <w:semiHidden/>
    <w:unhideWhenUsed/>
    <w:qFormat/>
    <w:rsid w:val="00C7481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748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C54F67"/>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character" w:customStyle="1" w:styleId="10">
    <w:name w:val="Заголовок 1 Знак"/>
    <w:basedOn w:val="a0"/>
    <w:link w:val="1"/>
    <w:rsid w:val="00E3587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E3587A"/>
    <w:rPr>
      <w:rFonts w:ascii="Times New Roman" w:eastAsia="Times New Roman" w:hAnsi="Times New Roman" w:cs="Times New Roman"/>
      <w:color w:val="000080"/>
      <w:sz w:val="28"/>
      <w:szCs w:val="28"/>
      <w:shd w:val="clear" w:color="auto" w:fill="FFFFFF"/>
      <w:lang w:eastAsia="ru-RU"/>
    </w:rPr>
  </w:style>
  <w:style w:type="paragraph" w:styleId="a5">
    <w:name w:val="Title"/>
    <w:basedOn w:val="a"/>
    <w:link w:val="a6"/>
    <w:qFormat/>
    <w:rsid w:val="00E3587A"/>
    <w:pPr>
      <w:widowControl w:val="0"/>
      <w:jc w:val="center"/>
    </w:pPr>
    <w:rPr>
      <w:b/>
      <w:sz w:val="28"/>
      <w:szCs w:val="20"/>
    </w:rPr>
  </w:style>
  <w:style w:type="character" w:customStyle="1" w:styleId="a6">
    <w:name w:val="Название Знак"/>
    <w:basedOn w:val="a0"/>
    <w:link w:val="a5"/>
    <w:rsid w:val="00E3587A"/>
    <w:rPr>
      <w:rFonts w:ascii="Times New Roman" w:eastAsia="Times New Roman" w:hAnsi="Times New Roman" w:cs="Times New Roman"/>
      <w:b/>
      <w:sz w:val="28"/>
      <w:szCs w:val="20"/>
      <w:lang w:eastAsia="ru-RU"/>
    </w:rPr>
  </w:style>
  <w:style w:type="paragraph" w:styleId="31">
    <w:name w:val="Body Text 3"/>
    <w:basedOn w:val="a"/>
    <w:link w:val="32"/>
    <w:unhideWhenUsed/>
    <w:rsid w:val="00E3587A"/>
    <w:pPr>
      <w:spacing w:after="120"/>
    </w:pPr>
    <w:rPr>
      <w:sz w:val="16"/>
      <w:szCs w:val="16"/>
    </w:rPr>
  </w:style>
  <w:style w:type="character" w:customStyle="1" w:styleId="32">
    <w:name w:val="Основной текст 3 Знак"/>
    <w:basedOn w:val="a0"/>
    <w:link w:val="31"/>
    <w:rsid w:val="00E3587A"/>
    <w:rPr>
      <w:rFonts w:ascii="Times New Roman" w:eastAsia="Times New Roman" w:hAnsi="Times New Roman" w:cs="Times New Roman"/>
      <w:sz w:val="16"/>
      <w:szCs w:val="16"/>
      <w:lang w:eastAsia="ru-RU"/>
    </w:rPr>
  </w:style>
  <w:style w:type="paragraph" w:customStyle="1" w:styleId="ConsPlusNonformat">
    <w:name w:val="ConsPlusNonformat"/>
    <w:uiPriority w:val="99"/>
    <w:rsid w:val="00E3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E3587A"/>
    <w:rPr>
      <w:color w:val="0000FF"/>
      <w:u w:val="single"/>
    </w:rPr>
  </w:style>
  <w:style w:type="character" w:styleId="a8">
    <w:name w:val="Strong"/>
    <w:basedOn w:val="a0"/>
    <w:uiPriority w:val="22"/>
    <w:qFormat/>
    <w:rsid w:val="00E3587A"/>
    <w:rPr>
      <w:b/>
      <w:bCs/>
    </w:rPr>
  </w:style>
  <w:style w:type="paragraph" w:styleId="a9">
    <w:name w:val="Balloon Text"/>
    <w:basedOn w:val="a"/>
    <w:link w:val="aa"/>
    <w:uiPriority w:val="99"/>
    <w:semiHidden/>
    <w:unhideWhenUsed/>
    <w:rsid w:val="00E3587A"/>
    <w:rPr>
      <w:rFonts w:ascii="Tahoma" w:hAnsi="Tahoma" w:cs="Tahoma"/>
      <w:sz w:val="16"/>
      <w:szCs w:val="16"/>
    </w:rPr>
  </w:style>
  <w:style w:type="character" w:customStyle="1" w:styleId="aa">
    <w:name w:val="Текст выноски Знак"/>
    <w:basedOn w:val="a0"/>
    <w:link w:val="a9"/>
    <w:uiPriority w:val="99"/>
    <w:semiHidden/>
    <w:rsid w:val="00E3587A"/>
    <w:rPr>
      <w:rFonts w:ascii="Tahoma" w:eastAsia="Times New Roman" w:hAnsi="Tahoma" w:cs="Tahoma"/>
      <w:sz w:val="16"/>
      <w:szCs w:val="16"/>
      <w:lang w:eastAsia="ru-RU"/>
    </w:rPr>
  </w:style>
  <w:style w:type="paragraph" w:styleId="ab">
    <w:name w:val="header"/>
    <w:basedOn w:val="a"/>
    <w:link w:val="ac"/>
    <w:uiPriority w:val="99"/>
    <w:unhideWhenUsed/>
    <w:rsid w:val="00AC4DE4"/>
    <w:pPr>
      <w:tabs>
        <w:tab w:val="center" w:pos="4677"/>
        <w:tab w:val="right" w:pos="9355"/>
      </w:tabs>
    </w:pPr>
  </w:style>
  <w:style w:type="character" w:customStyle="1" w:styleId="ac">
    <w:name w:val="Верхний колонтитул Знак"/>
    <w:basedOn w:val="a0"/>
    <w:link w:val="ab"/>
    <w:uiPriority w:val="99"/>
    <w:rsid w:val="00AC4DE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AC4DE4"/>
    <w:pPr>
      <w:tabs>
        <w:tab w:val="center" w:pos="4677"/>
        <w:tab w:val="right" w:pos="9355"/>
      </w:tabs>
    </w:pPr>
  </w:style>
  <w:style w:type="character" w:customStyle="1" w:styleId="ae">
    <w:name w:val="Нижний колонтитул Знак"/>
    <w:basedOn w:val="a0"/>
    <w:link w:val="ad"/>
    <w:uiPriority w:val="99"/>
    <w:semiHidden/>
    <w:rsid w:val="00AC4DE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7481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C74817"/>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60103867">
      <w:bodyDiv w:val="1"/>
      <w:marLeft w:val="0"/>
      <w:marRight w:val="0"/>
      <w:marTop w:val="0"/>
      <w:marBottom w:val="0"/>
      <w:divBdr>
        <w:top w:val="none" w:sz="0" w:space="0" w:color="auto"/>
        <w:left w:val="none" w:sz="0" w:space="0" w:color="auto"/>
        <w:bottom w:val="none" w:sz="0" w:space="0" w:color="auto"/>
        <w:right w:val="none" w:sz="0" w:space="0" w:color="auto"/>
      </w:divBdr>
    </w:div>
    <w:div w:id="200457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87;&#1086;&#1083;&#1100;&#1079;&#1086;&#1074;&#1072;&#1090;&#1077;&#1083;&#1100;\Downloads\&#1086;&#1089;&#1074;&#1077;&#1097;&#1077;&#1085;&#1080;&#1077;.doc" TargetMode="External"/><Relationship Id="rId3" Type="http://schemas.openxmlformats.org/officeDocument/2006/relationships/settings" Target="settings.xml"/><Relationship Id="rId7" Type="http://schemas.openxmlformats.org/officeDocument/2006/relationships/hyperlink" Target="https://bolshexalanskoe-r31.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13</Pages>
  <Words>3141</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Admin</cp:lastModifiedBy>
  <cp:revision>36</cp:revision>
  <cp:lastPrinted>2022-12-09T08:55:00Z</cp:lastPrinted>
  <dcterms:created xsi:type="dcterms:W3CDTF">2017-12-25T06:39:00Z</dcterms:created>
  <dcterms:modified xsi:type="dcterms:W3CDTF">2022-12-09T08:57:00Z</dcterms:modified>
</cp:coreProperties>
</file>